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EA" w:rsidRPr="003D6B86" w:rsidRDefault="00235DEA" w:rsidP="00235DEA">
      <w:pPr>
        <w:spacing w:after="0" w:line="360" w:lineRule="auto"/>
        <w:jc w:val="center"/>
        <w:rPr>
          <w:rFonts w:ascii="Nikosh" w:hAnsi="Nikosh" w:cs="Nikosh"/>
          <w:sz w:val="32"/>
          <w:szCs w:val="28"/>
        </w:rPr>
      </w:pPr>
      <w:r w:rsidRPr="003D6B86">
        <w:rPr>
          <w:rFonts w:ascii="Nikosh" w:hAnsi="Nikosh" w:cs="Nikosh"/>
          <w:sz w:val="32"/>
          <w:szCs w:val="28"/>
        </w:rPr>
        <w:t>বর্ষিক কর্মসম্পাদন চুক্তির আওতায় সম্পাদিত কাযক্রমের ত্রৈমাসিক মূল্যায়ন প্রতিবেদন</w:t>
      </w:r>
    </w:p>
    <w:p w:rsidR="00235DEA" w:rsidRDefault="00235DEA" w:rsidP="00235DEA">
      <w:pPr>
        <w:spacing w:after="0"/>
        <w:jc w:val="center"/>
        <w:rPr>
          <w:rFonts w:ascii="Nikosh" w:hAnsi="Nikosh" w:cs="Nikosh"/>
          <w:sz w:val="28"/>
          <w:szCs w:val="28"/>
        </w:rPr>
      </w:pPr>
    </w:p>
    <w:p w:rsidR="00235DEA" w:rsidRDefault="00235DEA" w:rsidP="00235DEA">
      <w:pPr>
        <w:spacing w:after="0" w:line="36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প্রতিবেদনাধীন ত্রৈমাসঃ অক্টোবর/২০-ডিসেম্বর/২০                         জেলাঃফরিদপুর                                                         অর্থ বছরঃ ২০২০-২১</w:t>
      </w:r>
    </w:p>
    <w:p w:rsidR="00235DEA" w:rsidRDefault="00235DEA" w:rsidP="00235DEA">
      <w:pPr>
        <w:spacing w:after="0" w:line="36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উপজেলাঃ আলফাডাঙ্গা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90"/>
        <w:gridCol w:w="1757"/>
        <w:gridCol w:w="1361"/>
        <w:gridCol w:w="875"/>
        <w:gridCol w:w="1264"/>
        <w:gridCol w:w="1070"/>
        <w:gridCol w:w="972"/>
        <w:gridCol w:w="972"/>
        <w:gridCol w:w="972"/>
        <w:gridCol w:w="875"/>
        <w:gridCol w:w="857"/>
        <w:gridCol w:w="995"/>
        <w:gridCol w:w="630"/>
      </w:tblGrid>
      <w:tr w:rsidR="00235DEA" w:rsidTr="00F763F7">
        <w:trPr>
          <w:trHeight w:val="73"/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কৌশলগত উদ্দেশ্য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কৌশলগত উদ্দেশ্যের মান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কার্যক্রম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কর্মসম্পাদন সূচক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একক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Cs/>
                <w:spacing w:val="-14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কর্মসম্পাদন সূচকের মান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Cs/>
                <w:sz w:val="24"/>
                <w:szCs w:val="24"/>
                <w:lang w:bidi="bn-BD"/>
              </w:rPr>
            </w:pPr>
            <w:r>
              <w:rPr>
                <w:rFonts w:ascii="NikoshBAN" w:eastAsia="Nikosh" w:hAnsi="NikoshBAN" w:cs="NikoshBAN"/>
                <w:bCs/>
                <w:sz w:val="24"/>
                <w:szCs w:val="24"/>
                <w:lang w:bidi="bn-BD"/>
              </w:rPr>
              <w:t>লক্ষমাত্রা/নির্ণায়ক: ২০২০-২১</w:t>
            </w: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Cs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প্রতিবেদনাধীন বছরে (২০২০-২১) অর্জন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Cs/>
              </w:rPr>
            </w:pPr>
            <w:r>
              <w:rPr>
                <w:rFonts w:ascii="Nikosh" w:hAnsi="Nikosh" w:cs="Nikosh"/>
                <w:sz w:val="24"/>
                <w:szCs w:val="24"/>
              </w:rPr>
              <w:t>মন্তব্য</w:t>
            </w:r>
          </w:p>
        </w:tc>
      </w:tr>
      <w:tr w:rsidR="00235DEA" w:rsidTr="00F763F7">
        <w:trPr>
          <w:trHeight w:val="383"/>
          <w:tblHeader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pacing w:after="0" w:line="240" w:lineRule="auto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pacing w:after="0" w:line="240" w:lineRule="auto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  <w:lang w:bidi="bn-BD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pacing w:after="0" w:line="240" w:lineRule="auto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  <w:lang w:bidi="bn-BD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pacing w:after="0" w:line="240" w:lineRule="auto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  <w:lang w:bidi="bn-BD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pacing w:after="0" w:line="240" w:lineRule="auto"/>
              <w:jc w:val="center"/>
              <w:rPr>
                <w:rFonts w:ascii="NikoshBAN" w:eastAsia="Nikosh" w:hAnsi="NikoshBAN" w:cs="NikoshBAN"/>
                <w:bCs/>
                <w:spacing w:val="-10"/>
                <w:sz w:val="24"/>
                <w:szCs w:val="24"/>
                <w:lang w:bidi="bn-BD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pacing w:after="0" w:line="240" w:lineRule="auto"/>
              <w:jc w:val="center"/>
              <w:rPr>
                <w:rFonts w:ascii="NikoshBAN" w:eastAsia="Nikosh" w:hAnsi="NikoshBAN" w:cs="NikoshBAN"/>
                <w:bCs/>
                <w:spacing w:val="-14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pacing w:after="0" w:line="240" w:lineRule="auto"/>
              <w:jc w:val="center"/>
              <w:rPr>
                <w:rFonts w:ascii="NikoshBAN" w:eastAsia="Nikosh" w:hAnsi="NikoshBAN" w:cs="NikoshBAN"/>
                <w:bCs/>
                <w:sz w:val="24"/>
                <w:szCs w:val="24"/>
                <w:lang w:bidi="bn-BD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Cs/>
              </w:rPr>
            </w:pPr>
            <w:r>
              <w:rPr>
                <w:rFonts w:ascii="Nikosh" w:hAnsi="Nikosh" w:cs="Nikosh"/>
              </w:rPr>
              <w:t>(জুলাই-সেপ্টেম্বর)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Cs/>
              </w:rPr>
            </w:pPr>
            <w:r>
              <w:rPr>
                <w:rFonts w:ascii="NikoshBAN" w:hAnsi="NikoshBAN" w:cs="NikoshBAN"/>
                <w:bCs/>
              </w:rPr>
              <w:t>(অক্টোবর-ডিসেম্বর)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Cs/>
              </w:rPr>
            </w:pPr>
            <w:r>
              <w:rPr>
                <w:rFonts w:ascii="NikoshBAN" w:hAnsi="NikoshBAN" w:cs="NikoshBAN"/>
                <w:bCs/>
              </w:rPr>
              <w:t>(জানুয়ারী-মার্চ)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Cs/>
                <w:spacing w:val="-14"/>
              </w:rPr>
            </w:pPr>
            <w:r>
              <w:rPr>
                <w:rFonts w:ascii="NikoshBAN" w:hAnsi="NikoshBAN" w:cs="NikoshBAN"/>
                <w:bCs/>
              </w:rPr>
              <w:t>(এপ্রিল-জুন)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Cs/>
              </w:rPr>
            </w:pPr>
            <w:r>
              <w:rPr>
                <w:rFonts w:ascii="NikoshBAN" w:hAnsi="NikoshBAN" w:cs="NikoshBAN"/>
                <w:bCs/>
              </w:rPr>
              <w:t>ক্রমপুঞ্জিত অর্জন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Cs/>
              </w:rPr>
            </w:pPr>
            <w:r>
              <w:rPr>
                <w:rFonts w:ascii="NikoshBAN" w:hAnsi="NikoshBAN" w:cs="NikoshBAN"/>
                <w:bCs/>
              </w:rPr>
              <w:t>ক্রমপুঞ্জিত অর্জন (শতাংশে)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  <w:bCs/>
              </w:rPr>
            </w:pPr>
          </w:p>
        </w:tc>
      </w:tr>
      <w:tr w:rsidR="00235DEA" w:rsidTr="00F763F7">
        <w:trPr>
          <w:trHeight w:val="287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  <w:iCs/>
              </w:rPr>
            </w:pPr>
            <w:r>
              <w:rPr>
                <w:rFonts w:ascii="NikoshBAN" w:hAnsi="NikoshBAN" w:cs="NikoshBAN"/>
                <w:b/>
                <w:iCs/>
              </w:rPr>
              <w:t>১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  <w:iCs/>
              </w:rPr>
            </w:pPr>
            <w:r>
              <w:rPr>
                <w:rFonts w:ascii="NikoshBAN" w:hAnsi="NikoshBAN" w:cs="NikoshBAN"/>
                <w:b/>
                <w:iCs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  <w:iCs/>
              </w:rPr>
            </w:pPr>
            <w:r>
              <w:rPr>
                <w:rFonts w:ascii="NikoshBAN" w:hAnsi="NikoshBAN" w:cs="NikoshBAN"/>
                <w:b/>
                <w:iCs/>
              </w:rPr>
              <w:t>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  <w:iCs/>
              </w:rPr>
            </w:pPr>
            <w:r>
              <w:rPr>
                <w:rFonts w:ascii="NikoshBAN" w:hAnsi="NikoshBAN" w:cs="NikoshBAN"/>
                <w:b/>
                <w:iCs/>
              </w:rPr>
              <w:t>৪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  <w:iCs/>
              </w:rPr>
            </w:pPr>
            <w:r>
              <w:rPr>
                <w:rFonts w:ascii="NikoshBAN" w:hAnsi="NikoshBAN" w:cs="NikoshBAN"/>
                <w:b/>
                <w:iCs/>
              </w:rPr>
              <w:t>৫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iCs/>
                <w:lang w:bidi="bn-BD"/>
              </w:rPr>
            </w:pPr>
            <w:r>
              <w:rPr>
                <w:rFonts w:ascii="NikoshBAN" w:eastAsia="Nikosh" w:hAnsi="NikoshBAN" w:cs="NikoshBAN"/>
                <w:b/>
                <w:iCs/>
                <w:lang w:bidi="bn-BD"/>
              </w:rPr>
              <w:t>৬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iCs/>
                <w:lang w:bidi="bn-BD"/>
              </w:rPr>
            </w:pPr>
            <w:r>
              <w:rPr>
                <w:rFonts w:ascii="NikoshBAN" w:eastAsia="Nikosh" w:hAnsi="NikoshBAN" w:cs="NikoshBAN"/>
                <w:b/>
                <w:iCs/>
                <w:lang w:bidi="bn-BD"/>
              </w:rPr>
              <w:t>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iCs/>
                <w:lang w:bidi="bn-BD"/>
              </w:rPr>
            </w:pPr>
            <w:r>
              <w:rPr>
                <w:rFonts w:ascii="NikoshBAN" w:eastAsia="Nikosh" w:hAnsi="NikoshBAN" w:cs="NikoshBAN"/>
                <w:b/>
                <w:iCs/>
                <w:lang w:bidi="bn-BD"/>
              </w:rPr>
              <w:t>৮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iCs/>
                <w:lang w:bidi="bn-BD"/>
              </w:rPr>
            </w:pPr>
            <w:r>
              <w:rPr>
                <w:rFonts w:ascii="NikoshBAN" w:eastAsia="Nikosh" w:hAnsi="NikoshBAN" w:cs="NikoshBAN"/>
                <w:b/>
                <w:iCs/>
                <w:lang w:bidi="bn-BD"/>
              </w:rPr>
              <w:t>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iCs/>
                <w:lang w:bidi="bn-BD"/>
              </w:rPr>
            </w:pPr>
            <w:r>
              <w:rPr>
                <w:rFonts w:ascii="NikoshBAN" w:eastAsia="Nikosh" w:hAnsi="NikoshBAN" w:cs="NikoshBAN"/>
                <w:b/>
                <w:iCs/>
                <w:lang w:bidi="bn-BD"/>
              </w:rPr>
              <w:t>১০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iCs/>
                <w:lang w:bidi="bn-BD"/>
              </w:rPr>
            </w:pPr>
            <w:r>
              <w:rPr>
                <w:rFonts w:ascii="NikoshBAN" w:eastAsia="Nikosh" w:hAnsi="NikoshBAN" w:cs="NikoshBAN"/>
                <w:b/>
                <w:iCs/>
                <w:lang w:bidi="bn-BD"/>
              </w:rPr>
              <w:t>১১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  <w:iCs/>
              </w:rPr>
            </w:pPr>
            <w:r>
              <w:rPr>
                <w:rFonts w:ascii="NikoshBAN" w:hAnsi="NikoshBAN" w:cs="NikoshBAN"/>
                <w:b/>
                <w:iCs/>
              </w:rPr>
              <w:t>১২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  <w:iCs/>
              </w:rPr>
            </w:pPr>
            <w:r>
              <w:rPr>
                <w:rFonts w:ascii="NikoshBAN" w:hAnsi="NikoshBAN" w:cs="NikoshBAN"/>
                <w:b/>
                <w:iCs/>
              </w:rPr>
              <w:t>১৩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  <w:iCs/>
              </w:rPr>
            </w:pPr>
            <w:r>
              <w:rPr>
                <w:rFonts w:ascii="NikoshBAN" w:hAnsi="NikoshBAN" w:cs="NikoshBAN"/>
                <w:b/>
                <w:iCs/>
              </w:rPr>
              <w:t>১৪</w:t>
            </w:r>
          </w:p>
        </w:tc>
      </w:tr>
      <w:tr w:rsidR="00235DEA" w:rsidTr="00F763F7">
        <w:trPr>
          <w:trHeight w:val="196"/>
          <w:tblHeader/>
        </w:trPr>
        <w:tc>
          <w:tcPr>
            <w:tcW w:w="14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eastAsia="Nikosh" w:hAnsi="NikoshBAN" w:cs="NikoshBAN"/>
                <w:b/>
                <w:cs/>
                <w:lang w:bidi="bn-BD"/>
              </w:rPr>
              <w:t>মৎস্য অধিদপ্তরের কৌশলগত উদ্দেশ্যসমূহ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DEA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DEA" w:rsidRPr="008D0D2E" w:rsidRDefault="00235DEA" w:rsidP="00F763F7">
            <w:pPr>
              <w:pStyle w:val="NoSpacing"/>
              <w:spacing w:line="256" w:lineRule="auto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8D0D2E">
              <w:rPr>
                <w:rFonts w:ascii="NikoshBAN" w:hAnsi="NikoshBAN" w:cs="NikoshBAN"/>
              </w:rPr>
              <w:t>টেকসই সংরক্ষণ ও ব্যবস্থাপনার মাধ্যমে মৎস্য সম্পদের উৎপাদন ও উৎপাদনশীলতা বৃদ্ধি</w:t>
            </w:r>
          </w:p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প্রদর্শনী মৎস্য খামার স্থাপন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স্থাপিত প্রদর্শনী খামার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আয়তন (হেক্টর)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eastAsia="Nikosh" w:hAnsi="NikoshBAN" w:cs="NikoshBAN"/>
                <w:cs/>
                <w:lang w:bidi="bn-BD"/>
              </w:rPr>
              <w:t>৭</w:t>
            </w:r>
            <w:r w:rsidRPr="0005021F">
              <w:rPr>
                <w:rFonts w:ascii="NikoshBAN" w:eastAsia="Nikosh" w:hAnsi="NikoshBAN" w:cs="NikoshBAN"/>
                <w:cs/>
                <w:lang w:bidi="bn-BD"/>
              </w:rPr>
              <w:t>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F26825" w:rsidP="00F763F7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১.৬০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AE5EF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8B41D2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8B41D2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8B41D2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  <w:r w:rsidR="00235DEA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মৎস্য আবাসস্থল উন্নয়ন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উন্নয়নকৃত এলাকা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আয়তন (হেক্টর)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৫</w:t>
            </w:r>
            <w:r w:rsidRPr="0005021F">
              <w:rPr>
                <w:rFonts w:ascii="NikoshBAN" w:hAnsi="NikoshBAN" w:cs="NikoshBAN"/>
              </w:rPr>
              <w:t>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F26825" w:rsidP="00F763F7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AE5EF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8B41D2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বিল নার্সারি স্থাপন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স্থাপিত বিল নার্সারি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আয়তন (হেক্টর)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৬</w:t>
            </w:r>
            <w:r w:rsidRPr="0005021F">
              <w:rPr>
                <w:rFonts w:ascii="NikoshBAN" w:hAnsi="NikoshBAN" w:cs="NikoshBAN"/>
              </w:rPr>
              <w:t>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26825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  <w:r w:rsidRPr="008D0D2E">
              <w:rPr>
                <w:rFonts w:ascii="NikoshBAN" w:hAnsi="NikoshBAN" w:cs="NikoshBAN"/>
              </w:rPr>
              <w:t>.</w:t>
            </w:r>
            <w:r w:rsidR="00F26825">
              <w:rPr>
                <w:rFonts w:ascii="NikoshBAN" w:hAnsi="NikoshBAN" w:cs="NikoshBAN"/>
              </w:rPr>
              <w:t>৬</w:t>
            </w:r>
            <w:r w:rsidRPr="008D0D2E">
              <w:rPr>
                <w:rFonts w:ascii="NikoshBAN" w:hAnsi="NikoshBAN" w:cs="NikoshBAN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AE5EF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8B41D2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8B41D2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উন্মুক্ত জলাশয়ে পোনা মাছ অবমুক্তকরণ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অবমুক্তকৃত পোনার পরিমাণ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 xml:space="preserve">পরিমাণ </w:t>
            </w:r>
            <w:r w:rsidRPr="008D0D2E">
              <w:rPr>
                <w:rFonts w:ascii="NikoshBAN" w:eastAsia="Nikosh" w:hAnsi="NikoshBAN" w:cs="NikoshBAN"/>
                <w:spacing w:val="-6"/>
                <w:cs/>
                <w:lang w:bidi="bn-BD"/>
              </w:rPr>
              <w:t>(মে.টন)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05021F">
              <w:rPr>
                <w:rFonts w:ascii="NikoshBAN" w:hAnsi="NikoshBAN" w:cs="NikoshBAN"/>
              </w:rPr>
              <w:t>৬.০০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F26825" w:rsidP="00F763F7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০.৬৩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235DEA" w:rsidP="00820CF3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0.4</w:t>
            </w:r>
            <w:r w:rsidR="00820CF3">
              <w:rPr>
                <w:rFonts w:ascii="NikoshBAN" w:hAnsi="NikoshBAN" w:cs="NikoshBAN"/>
              </w:rPr>
              <w:t>২৭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8B41D2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0.4</w:t>
            </w:r>
            <w:r w:rsidR="008B41D2">
              <w:rPr>
                <w:rFonts w:ascii="NikoshBAN" w:hAnsi="NikoshBAN" w:cs="NikoshBAN"/>
              </w:rPr>
              <w:t>২৭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8B41D2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৬৭.৭৭</w:t>
            </w:r>
            <w:r w:rsidR="00235DEA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spacing w:val="-8"/>
              </w:rPr>
            </w:pPr>
            <w:r w:rsidRPr="008D0D2E">
              <w:rPr>
                <w:rFonts w:ascii="NikoshBAN" w:eastAsia="Nikosh" w:hAnsi="NikoshBAN" w:cs="NikoshBAN"/>
                <w:spacing w:val="-8"/>
                <w:cs/>
                <w:lang w:bidi="bn-BD"/>
              </w:rPr>
              <w:t>মৎস্যচাষি, মৎস্যজীবী ও উদ্যোক্তাকে পরামর্শ প্রদান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পরামর্শ প্রদানকৃত সুফলভোগী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(লক্ষ)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05021F">
              <w:rPr>
                <w:rFonts w:ascii="NikoshBAN" w:hAnsi="NikoshBAN" w:cs="NikoshBAN"/>
              </w:rPr>
              <w:t>৬.০০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26825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  <w:r w:rsidR="00F26825">
              <w:rPr>
                <w:rFonts w:ascii="NikoshBAN" w:hAnsi="NikoshBAN" w:cs="NikoshBAN"/>
              </w:rPr>
              <w:t>৪০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820CF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৪৭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211186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  <w:r w:rsidR="00211186">
              <w:rPr>
                <w:rFonts w:ascii="NikoshBAN" w:hAnsi="NikoshBAN" w:cs="NikoshBAN"/>
              </w:rPr>
              <w:t>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0B63D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১০৭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0B63D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৪৩.৮৫</w:t>
            </w:r>
            <w:r w:rsidR="00235DEA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মৎস্য হ্যাচারি নিবন্ধন ও নবায়ন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spacing w:val="-8"/>
              </w:rPr>
            </w:pPr>
            <w:r w:rsidRPr="008D0D2E">
              <w:rPr>
                <w:rFonts w:ascii="NikoshBAN" w:eastAsia="Nikosh" w:hAnsi="NikoshBAN" w:cs="NikoshBAN"/>
                <w:spacing w:val="-8"/>
                <w:cs/>
                <w:lang w:bidi="bn-BD"/>
              </w:rPr>
              <w:t>নিবন্ধনকৃত ও নবায়নকৃত হ্যাচারি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eastAsia="Nikosh" w:hAnsi="NikoshBAN" w:cs="NikoshBAN"/>
                <w:cs/>
                <w:lang w:bidi="bn-BD"/>
              </w:rPr>
              <w:t>৫</w:t>
            </w:r>
            <w:r w:rsidRPr="0005021F">
              <w:rPr>
                <w:rFonts w:ascii="NikoshBAN" w:eastAsia="Nikosh" w:hAnsi="NikoshBAN" w:cs="NikoshBAN"/>
                <w:cs/>
                <w:lang w:bidi="bn-BD"/>
              </w:rPr>
              <w:t>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F26825" w:rsidP="00F763F7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0B63D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0B63D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0B63D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0B63D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spacing w:val="-6"/>
              </w:rPr>
            </w:pPr>
            <w:r w:rsidRPr="008D0D2E">
              <w:rPr>
                <w:rFonts w:ascii="NikoshBAN" w:eastAsia="Nikosh" w:hAnsi="NikoshBAN" w:cs="NikoshBAN"/>
                <w:spacing w:val="-6"/>
                <w:cs/>
                <w:lang w:bidi="bn-BD"/>
              </w:rPr>
              <w:t>মৎস্য খাদ্য মান পরীক্ষা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spacing w:val="-8"/>
                <w:lang w:bidi="bn-BD"/>
              </w:rPr>
            </w:pPr>
            <w:r w:rsidRPr="008D0D2E">
              <w:rPr>
                <w:rFonts w:ascii="NikoshBAN" w:eastAsia="Nikosh" w:hAnsi="NikoshBAN" w:cs="NikoshBAN"/>
                <w:spacing w:val="-8"/>
                <w:cs/>
                <w:lang w:bidi="bn-BD"/>
              </w:rPr>
              <w:t>পরীক্ষিত খাদ্য নমুনা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৫</w:t>
            </w:r>
            <w:r w:rsidRPr="0005021F">
              <w:rPr>
                <w:rFonts w:ascii="NikoshBAN" w:hAnsi="NikoshBAN" w:cs="NikoshBAN"/>
              </w:rPr>
              <w:t>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26825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  <w:r w:rsidR="00F26825">
              <w:rPr>
                <w:rFonts w:ascii="NikoshBAN" w:hAnsi="NikoshBAN" w:cs="NikoshBAN"/>
              </w:rPr>
              <w:t>২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11186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0B63D3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  <w:r w:rsidR="000B63D3">
              <w:rPr>
                <w:rFonts w:ascii="NikoshBAN" w:hAnsi="NikoshBAN" w:cs="NikoshBAN"/>
              </w:rPr>
              <w:t>১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0B63D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৫০</w:t>
            </w:r>
            <w:r w:rsidR="00235DEA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মাছের অভয়াশ্রম স্থাপন ও রক্ষণাবেক্ষণ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spacing w:val="-20"/>
              </w:rPr>
            </w:pPr>
            <w:r w:rsidRPr="008D0D2E">
              <w:rPr>
                <w:rFonts w:ascii="NikoshBAN" w:eastAsia="Nikosh" w:hAnsi="NikoshBAN" w:cs="NikoshBAN"/>
                <w:spacing w:val="-20"/>
                <w:cs/>
                <w:lang w:bidi="bn-BD"/>
              </w:rPr>
              <w:t>ব্যবস্থাপনার আওতাধীন অভয়াশ্রম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05021F">
              <w:rPr>
                <w:rFonts w:ascii="NikoshBAN" w:hAnsi="NikoshBAN" w:cs="NikoshBAN"/>
              </w:rPr>
              <w:t>৬.০০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F26825" w:rsidP="00F763F7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C60D8F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C60D8F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  <w:r w:rsidR="00C60D8F">
              <w:rPr>
                <w:rFonts w:ascii="NikoshBAN" w:hAnsi="NikoshBAN" w:cs="NikoshB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DEA" w:rsidRPr="008D0D2E" w:rsidRDefault="00235DEA" w:rsidP="00F763F7">
            <w:pPr>
              <w:pStyle w:val="NoSpacing"/>
              <w:spacing w:line="256" w:lineRule="auto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8D0D2E">
              <w:rPr>
                <w:rFonts w:ascii="NikoshBAN" w:hAnsi="NikoshBAN" w:cs="NikoshBAN"/>
              </w:rPr>
              <w:t xml:space="preserve">টেকসই সংরক্ষণ ও </w:t>
            </w:r>
            <w:r w:rsidRPr="008D0D2E">
              <w:rPr>
                <w:rFonts w:ascii="NikoshBAN" w:hAnsi="NikoshBAN" w:cs="NikoshBAN"/>
              </w:rPr>
              <w:lastRenderedPageBreak/>
              <w:t>ব্যবস্থাপনার মাধ্যমে মৎস্য সম্পদের উৎপাদন ও উৎপাদনশীলতা বৃদ্ধি</w:t>
            </w:r>
          </w:p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মৎস্যসম্পদ উন্নয়নে আইন বাস্তবায়ন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পরিচালিত অভিযান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05021F">
              <w:rPr>
                <w:rFonts w:ascii="NikoshBAN" w:hAnsi="NikoshBAN" w:cs="NikoshBAN"/>
              </w:rPr>
              <w:t>6.০০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763F7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235DEA" w:rsidP="00820CF3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  <w:r w:rsidR="00820CF3">
              <w:rPr>
                <w:rFonts w:ascii="NikoshBAN" w:hAnsi="NikoshBAN" w:cs="NikoshBAN"/>
              </w:rPr>
              <w:t>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11186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০৮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B552B2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  <w:r w:rsidR="00B552B2">
              <w:rPr>
                <w:rFonts w:ascii="NikoshBAN" w:hAnsi="NikoshBAN" w:cs="NikoshBAN"/>
              </w:rPr>
              <w:t>২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B552B2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৮০</w:t>
            </w:r>
            <w:r w:rsidR="00235DEA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জলবায়ু সহনশীল মৎস্যচাষ প্রযুক্তির পরীক্ষামূলক সম্প্রসারণ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spacing w:val="-10"/>
              </w:rPr>
            </w:pPr>
            <w:r w:rsidRPr="008D0D2E">
              <w:rPr>
                <w:rFonts w:ascii="NikoshBAN" w:eastAsia="Nikosh" w:hAnsi="NikoshBAN" w:cs="NikoshBAN"/>
                <w:spacing w:val="-10"/>
                <w:cs/>
                <w:lang w:bidi="bn-BD"/>
              </w:rPr>
              <w:t>সম্প্রসারিত প্রযুক্তি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</w:t>
            </w:r>
            <w:r w:rsidRPr="0005021F">
              <w:rPr>
                <w:rFonts w:ascii="NikoshBAN" w:hAnsi="NikoshBAN" w:cs="NikoshBAN"/>
              </w:rPr>
              <w:t>.০০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0</w:t>
            </w:r>
            <w:r w:rsidR="00F26825">
              <w:rPr>
                <w:rFonts w:ascii="NikoshBAN" w:hAnsi="NikoshBAN" w:cs="NikoshBAN"/>
              </w:rPr>
              <w:t>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8D0D2E">
              <w:rPr>
                <w:rFonts w:ascii="NikoshBAN" w:eastAsia="Nikosh" w:hAnsi="NikoshBAN" w:cs="NikoshBAN"/>
                <w:lang w:bidi="bn-BD"/>
              </w:rPr>
              <w:t>বছর ব্যাপি বিশেষ মৎস্য সেবা প্রদান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8D0D2E">
              <w:rPr>
                <w:rFonts w:ascii="NikoshBAN" w:eastAsia="Nikosh" w:hAnsi="NikoshBAN" w:cs="NikoshBAN"/>
                <w:lang w:bidi="bn-BD"/>
              </w:rPr>
              <w:t>পানির নমুনা পরীক্ষণ পূর্বক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8D0D2E">
              <w:rPr>
                <w:rFonts w:ascii="NikoshBAN" w:eastAsia="Nikosh" w:hAnsi="NikoshBAN" w:cs="NikoshBAN"/>
                <w:lang w:bidi="bn-BD"/>
              </w:rPr>
              <w:t>সংখ্যা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৫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F26825" w:rsidP="00F763F7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০৬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235DEA" w:rsidP="00820CF3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  <w:r w:rsidR="00820CF3">
              <w:rPr>
                <w:rFonts w:ascii="NikoshBAN" w:hAnsi="NikoshBAN" w:cs="NikoshBAN"/>
              </w:rPr>
              <w:t>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11186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625EE9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  <w:r w:rsidR="00625EE9">
              <w:rPr>
                <w:rFonts w:ascii="NikoshBAN" w:hAnsi="NikoshBAN" w:cs="NikoshBAN"/>
              </w:rPr>
              <w:t>৬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১০০</w:t>
            </w:r>
            <w:r w:rsidR="00235DEA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863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মানবসম্পদ উন্নয়ন ও কর্মসংস্থানের  সুযোগ সৃষ্টি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1</w:t>
            </w:r>
            <w:r>
              <w:rPr>
                <w:rFonts w:ascii="NikoshBAN" w:hAnsi="NikoshBAN" w:cs="NikoshBAN"/>
              </w:rPr>
              <w:t>০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spacing w:val="-12"/>
              </w:rPr>
            </w:pPr>
            <w:r w:rsidRPr="008D0D2E">
              <w:rPr>
                <w:rFonts w:ascii="NikoshBAN" w:eastAsia="Nikosh" w:hAnsi="NikoshBAN" w:cs="NikoshBAN"/>
                <w:spacing w:val="-12"/>
                <w:cs/>
                <w:lang w:bidi="bn-BD"/>
              </w:rPr>
              <w:t>মৎস্য আবাসস্থল উন্নয়ন ও ব্যবস্থাপনায় জড়িত সুফলভোগী সম্পৃক্তকরণ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সম্পৃক্ত সুফলভোগী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৪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F26825" w:rsidP="00F763F7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১২০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০০%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spacing w:val="-6"/>
              </w:rPr>
            </w:pPr>
            <w:r w:rsidRPr="008D0D2E">
              <w:rPr>
                <w:rFonts w:ascii="NikoshBAN" w:eastAsia="Nikosh" w:hAnsi="NikoshBAN" w:cs="NikoshBAN"/>
                <w:spacing w:val="-6"/>
                <w:cs/>
                <w:lang w:bidi="bn-BD"/>
              </w:rPr>
              <w:t>মৎস্যচাষি, মৎস্যজীবী ও অন্যান্য সুফলভোগীদের প্রশিক্ষণ প্রদান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প্রশিক্ষণপ্রাপ্ত সুফলভোগী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lang w:bidi="bn-BD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(লক্ষ)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৬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235DEA" w:rsidP="00F26825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  <w:r w:rsidR="00F26825">
              <w:rPr>
                <w:rFonts w:ascii="NikoshBAN" w:hAnsi="NikoshBAN" w:cs="NikoshBAN"/>
              </w:rPr>
              <w:t>৪৫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820CF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11186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১৮০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১৮০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৭৩.৪৭</w:t>
            </w:r>
            <w:r w:rsidR="00235DEA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মৎস্য রোগ প্রতিরোধ ও নিয়ন্ত্রণ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রোগ প্রতিরোধ ও নিয়ন্ত্রণে পরিদর্শন ও পরামর্শ প্রদান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পরামর্শ প্রদানকৃত মৎস্যচাষি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eastAsia="Nikosh" w:hAnsi="NikoshBAN" w:cs="NikoshBAN"/>
                <w:cs/>
                <w:lang w:bidi="bn-BD"/>
              </w:rPr>
              <w:t>সংখ্যা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05021F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৫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8009AC" w:rsidP="00F26825">
            <w:pPr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EA" w:rsidRPr="008D0D2E" w:rsidRDefault="00820CF3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211186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  <w:r w:rsidR="00211186">
              <w:rPr>
                <w:rFonts w:ascii="NikoshBAN" w:hAnsi="NikoshBAN" w:cs="NikoshBAN"/>
              </w:rPr>
              <w:t>৩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 w:rsidRPr="008D0D2E">
              <w:rPr>
                <w:rFonts w:ascii="NikoshBAN" w:hAnsi="NikoshBAN" w:cs="NikoshB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০৩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A" w:rsidRPr="008D0D2E" w:rsidRDefault="00625EE9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৩৩</w:t>
            </w:r>
            <w:r w:rsidR="00235DEA">
              <w:rPr>
                <w:rFonts w:ascii="NikoshBAN" w:hAnsi="NikoshBAN" w:cs="NikoshBAN"/>
              </w:rPr>
              <w:t>.33%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</w:rPr>
            </w:pPr>
          </w:p>
        </w:tc>
      </w:tr>
      <w:tr w:rsidR="00235DEA" w:rsidRPr="008D0D2E" w:rsidTr="00F763F7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  <w:r w:rsidRPr="008D0D2E">
              <w:rPr>
                <w:rFonts w:ascii="NikoshBAN" w:eastAsia="Nikosh" w:hAnsi="NikoshBAN" w:cs="NikoshBAN"/>
                <w:b/>
                <w:bCs/>
                <w:cs/>
                <w:lang w:bidi="bn-BD"/>
              </w:rPr>
              <w:t>মোট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b/>
              </w:rPr>
              <w:t>৭৫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lang w:bidi="bn-BD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lang w:bidi="bn-BD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eastAsia="Nikosh" w:hAnsi="NikoshBAN" w:cs="NikoshBAN"/>
                <w:b/>
                <w:lang w:bidi="bn-BD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  <w:r>
              <w:rPr>
                <w:rFonts w:ascii="NikoshBAN" w:hAnsi="NikoshBAN" w:cs="NikoshBAN"/>
                <w:b/>
              </w:rPr>
              <w:t>৭৫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DEA" w:rsidRPr="008D0D2E" w:rsidRDefault="00235DEA" w:rsidP="00F763F7">
            <w:pPr>
              <w:shd w:val="clear" w:color="auto" w:fill="FFFFFF"/>
              <w:spacing w:after="0"/>
              <w:jc w:val="center"/>
              <w:rPr>
                <w:rFonts w:ascii="NikoshBAN" w:hAnsi="NikoshBAN" w:cs="NikoshBAN"/>
                <w:b/>
              </w:rPr>
            </w:pPr>
          </w:p>
        </w:tc>
      </w:tr>
    </w:tbl>
    <w:p w:rsidR="00F17F4D" w:rsidRDefault="00F17F4D" w:rsidP="00F17F4D">
      <w:pPr>
        <w:spacing w:after="0" w:line="240" w:lineRule="atLeast"/>
        <w:jc w:val="center"/>
      </w:pPr>
    </w:p>
    <w:p w:rsidR="00F17F4D" w:rsidRDefault="00F17F4D" w:rsidP="00F17F4D">
      <w:pPr>
        <w:spacing w:after="0" w:line="240" w:lineRule="atLeast"/>
        <w:jc w:val="center"/>
      </w:pPr>
    </w:p>
    <w:p w:rsidR="00F17F4D" w:rsidRDefault="003E7FF2" w:rsidP="003E7FF2">
      <w:pPr>
        <w:tabs>
          <w:tab w:val="left" w:pos="11505"/>
        </w:tabs>
        <w:spacing w:after="0" w:line="240" w:lineRule="atLeast"/>
        <w:ind w:left="10800"/>
      </w:pPr>
      <w:r>
        <w:tab/>
        <w:t xml:space="preserve">     </w:t>
      </w:r>
      <w:r>
        <w:rPr>
          <w:rFonts w:ascii="SutonnyMJ" w:hAnsi="SutonnyMJ"/>
          <w:noProof/>
        </w:rPr>
        <w:drawing>
          <wp:inline distT="0" distB="0" distL="0" distR="0" wp14:anchorId="6A9EB8A0" wp14:editId="661DC609">
            <wp:extent cx="963930" cy="367665"/>
            <wp:effectExtent l="0" t="0" r="7620" b="0"/>
            <wp:docPr id="1" name="Picture 1" descr="Description: C:\Users\FC\Desktop\Rudra_sig 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FC\Desktop\Rudra_sig copy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EA" w:rsidRDefault="001F0437" w:rsidP="00F17F4D">
      <w:pPr>
        <w:spacing w:after="0" w:line="240" w:lineRule="atLeast"/>
        <w:ind w:left="10080"/>
        <w:jc w:val="center"/>
        <w:rPr>
          <w:rFonts w:ascii="Nikosh" w:hAnsi="Nikosh" w:cs="Nikosh"/>
        </w:rPr>
      </w:pPr>
      <w:r>
        <w:t>(</w:t>
      </w:r>
      <w:r>
        <w:rPr>
          <w:rFonts w:ascii="Nikosh" w:hAnsi="Nikosh" w:cs="Nikosh"/>
        </w:rPr>
        <w:t>রাজীব রায়)</w:t>
      </w:r>
    </w:p>
    <w:p w:rsidR="001F0437" w:rsidRDefault="001F0437" w:rsidP="00F17F4D">
      <w:pPr>
        <w:spacing w:after="0" w:line="240" w:lineRule="atLeast"/>
        <w:ind w:left="10080"/>
        <w:jc w:val="center"/>
        <w:rPr>
          <w:rFonts w:ascii="Nikosh" w:hAnsi="Nikosh" w:cs="Nikosh"/>
        </w:rPr>
      </w:pPr>
      <w:r>
        <w:rPr>
          <w:rFonts w:ascii="Nikosh" w:hAnsi="Nikosh" w:cs="Nikosh"/>
        </w:rPr>
        <w:t>উপজেলা মৎস্য কর্মকর্তা(অ.দা)</w:t>
      </w:r>
    </w:p>
    <w:p w:rsidR="001F0437" w:rsidRPr="001F0437" w:rsidRDefault="001F0437" w:rsidP="00F17F4D">
      <w:pPr>
        <w:spacing w:after="0" w:line="240" w:lineRule="atLeast"/>
        <w:ind w:left="10080"/>
        <w:jc w:val="center"/>
        <w:rPr>
          <w:rFonts w:ascii="Nikosh" w:hAnsi="Nikosh" w:cs="Nikosh"/>
          <w:sz w:val="32"/>
          <w:szCs w:val="28"/>
        </w:rPr>
      </w:pPr>
      <w:r>
        <w:rPr>
          <w:rFonts w:ascii="Nikosh" w:hAnsi="Nikosh" w:cs="Nikosh"/>
        </w:rPr>
        <w:t>আলফাডাঙ্গা, ফরিদপুর।</w:t>
      </w:r>
    </w:p>
    <w:p w:rsidR="00F17F4D" w:rsidRDefault="00F17F4D" w:rsidP="00F17F4D">
      <w:pPr>
        <w:spacing w:after="0" w:line="240" w:lineRule="atLeast"/>
        <w:jc w:val="center"/>
        <w:rPr>
          <w:rFonts w:ascii="Nikosh" w:hAnsi="Nikosh" w:cs="Nikosh"/>
          <w:sz w:val="32"/>
          <w:szCs w:val="28"/>
        </w:rPr>
      </w:pPr>
    </w:p>
    <w:p w:rsidR="00004AE1" w:rsidRDefault="00004AE1" w:rsidP="00004AE1">
      <w:pPr>
        <w:spacing w:after="0" w:line="360" w:lineRule="auto"/>
        <w:rPr>
          <w:rFonts w:ascii="Nikosh" w:hAnsi="Nikosh" w:cs="Nikosh"/>
          <w:sz w:val="32"/>
          <w:szCs w:val="28"/>
        </w:rPr>
      </w:pPr>
    </w:p>
    <w:p w:rsidR="0093498C" w:rsidRPr="003D6B86" w:rsidRDefault="0093498C" w:rsidP="00004AE1">
      <w:pPr>
        <w:spacing w:after="0" w:line="360" w:lineRule="auto"/>
        <w:jc w:val="center"/>
        <w:rPr>
          <w:rFonts w:ascii="Nikosh" w:hAnsi="Nikosh" w:cs="Nikosh"/>
          <w:sz w:val="32"/>
          <w:szCs w:val="28"/>
        </w:rPr>
      </w:pPr>
      <w:bookmarkStart w:id="0" w:name="_GoBack"/>
      <w:r w:rsidRPr="003D6B86">
        <w:rPr>
          <w:rFonts w:ascii="Nikosh" w:hAnsi="Nikosh" w:cs="Nikosh"/>
          <w:sz w:val="32"/>
          <w:szCs w:val="28"/>
        </w:rPr>
        <w:lastRenderedPageBreak/>
        <w:t>বর্ষিক কর্মসম্পাদন চুক্তির আওতায় সম্পাদিত কাযক্রমের ত্রৈমাসিক মূল্যায়ন প্রতিবেদন</w:t>
      </w:r>
    </w:p>
    <w:bookmarkEnd w:id="0"/>
    <w:p w:rsidR="00F763F7" w:rsidRDefault="00F763F7" w:rsidP="00F763F7">
      <w:pPr>
        <w:rPr>
          <w:rFonts w:ascii="NikoshBAN" w:hAnsi="NikoshBAN" w:cs="NikoshBAN"/>
        </w:rPr>
      </w:pPr>
      <w:r>
        <w:rPr>
          <w:rFonts w:ascii="NikoshBAN" w:hAnsi="NikoshBAN" w:cs="NikoshBAN"/>
        </w:rPr>
        <w:t xml:space="preserve">দপ্তরের নাম: </w:t>
      </w:r>
      <w:r w:rsidR="001F0437">
        <w:rPr>
          <w:rFonts w:ascii="NikoshBAN" w:hAnsi="NikoshBAN" w:cs="NikoshBAN"/>
        </w:rPr>
        <w:t>উপ</w:t>
      </w:r>
      <w:r>
        <w:rPr>
          <w:rFonts w:ascii="NikoshBAN" w:hAnsi="NikoshBAN" w:cs="NikoshBAN"/>
        </w:rPr>
        <w:t xml:space="preserve">জেলা মৎস্য অফিস, </w:t>
      </w:r>
      <w:r w:rsidR="001F0437">
        <w:rPr>
          <w:rFonts w:ascii="NikoshBAN" w:hAnsi="NikoshBAN" w:cs="NikoshBAN"/>
        </w:rPr>
        <w:t xml:space="preserve">আলফাডাঙ্গা, </w:t>
      </w:r>
      <w:r>
        <w:rPr>
          <w:rFonts w:ascii="NikoshBAN" w:hAnsi="NikoshBAN" w:cs="NikoshBAN"/>
        </w:rPr>
        <w:t>ফরিদপুর।</w:t>
      </w:r>
    </w:p>
    <w:p w:rsidR="00F763F7" w:rsidRDefault="00F763F7" w:rsidP="00F763F7">
      <w:pPr>
        <w:rPr>
          <w:rFonts w:ascii="NikoshBAN" w:hAnsi="NikoshBAN" w:cs="NikoshBAN"/>
        </w:rPr>
      </w:pPr>
      <w:r>
        <w:rPr>
          <w:rFonts w:ascii="NikoshBAN" w:hAnsi="NikoshBAN" w:cs="NikoshBAN"/>
        </w:rPr>
        <w:t>বিভাগ:  ঢাকা ।</w:t>
      </w:r>
      <w:r w:rsidR="001F0437">
        <w:rPr>
          <w:rFonts w:ascii="NikoshBAN" w:hAnsi="NikoshBAN" w:cs="NikoshB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NikoshBAN" w:hAnsi="NikoshBAN" w:cs="NikoshBAN"/>
        </w:rPr>
        <w:t>প্রতিবেদনাধীন ত্রৈমাস :</w:t>
      </w:r>
      <w:r w:rsidRPr="00294953">
        <w:rPr>
          <w:rFonts w:ascii="NikoshBAN" w:hAnsi="NikoshBAN" w:cs="NikoshBAN"/>
        </w:rPr>
        <w:t xml:space="preserve"> </w:t>
      </w:r>
      <w:r>
        <w:rPr>
          <w:rFonts w:ascii="NikoshBAN" w:hAnsi="NikoshBAN" w:cs="NikoshBAN"/>
        </w:rPr>
        <w:t>অক্টোবর-ডিসেম্বর ২০20</w:t>
      </w:r>
    </w:p>
    <w:p w:rsidR="00F763F7" w:rsidRPr="00C25B35" w:rsidRDefault="00F763F7" w:rsidP="00F763F7">
      <w:pPr>
        <w:rPr>
          <w:rFonts w:ascii="NikoshBAN" w:hAnsi="NikoshBAN" w:cs="NikoshB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720"/>
        <w:gridCol w:w="1170"/>
        <w:gridCol w:w="27"/>
        <w:gridCol w:w="1053"/>
        <w:gridCol w:w="12"/>
        <w:gridCol w:w="767"/>
        <w:gridCol w:w="31"/>
        <w:gridCol w:w="990"/>
        <w:gridCol w:w="44"/>
        <w:gridCol w:w="856"/>
        <w:gridCol w:w="36"/>
        <w:gridCol w:w="914"/>
        <w:gridCol w:w="40"/>
        <w:gridCol w:w="900"/>
        <w:gridCol w:w="12"/>
        <w:gridCol w:w="954"/>
        <w:gridCol w:w="24"/>
        <w:gridCol w:w="720"/>
        <w:gridCol w:w="20"/>
        <w:gridCol w:w="1048"/>
        <w:gridCol w:w="12"/>
        <w:gridCol w:w="900"/>
        <w:gridCol w:w="630"/>
      </w:tblGrid>
      <w:tr w:rsidR="00F763F7" w:rsidRPr="00C25B35" w:rsidTr="0093498C">
        <w:tc>
          <w:tcPr>
            <w:tcW w:w="1188" w:type="dxa"/>
            <w:vMerge w:val="restart"/>
          </w:tcPr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  <w:r w:rsidRPr="00F7415B">
              <w:rPr>
                <w:rFonts w:ascii="NikoshBAN" w:eastAsia="Nikosh" w:hAnsi="NikoshBAN" w:cs="NikoshBAN"/>
                <w:bCs/>
              </w:rPr>
              <w:t>কৌশলগত</w:t>
            </w: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  <w:spacing w:val="-10"/>
              </w:rPr>
            </w:pPr>
            <w:r w:rsidRPr="00F7415B">
              <w:rPr>
                <w:rFonts w:ascii="NikoshBAN" w:eastAsia="Nikosh" w:hAnsi="NikoshBAN" w:cs="NikoshBAN"/>
                <w:bCs/>
              </w:rPr>
              <w:t xml:space="preserve">উদ্দেশ্য </w:t>
            </w: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  <w:rtl/>
              </w:rPr>
            </w:pP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</w:p>
        </w:tc>
        <w:tc>
          <w:tcPr>
            <w:tcW w:w="720" w:type="dxa"/>
            <w:vMerge w:val="restart"/>
          </w:tcPr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  <w:r w:rsidRPr="00F7415B">
              <w:rPr>
                <w:rFonts w:ascii="NikoshBAN" w:eastAsia="Nikosh" w:hAnsi="NikoshBAN" w:cs="NikoshBAN"/>
                <w:bCs/>
              </w:rPr>
              <w:t xml:space="preserve">কৌশলগত উদ্দেশ্যের মান </w:t>
            </w:r>
          </w:p>
        </w:tc>
        <w:tc>
          <w:tcPr>
            <w:tcW w:w="1197" w:type="dxa"/>
            <w:gridSpan w:val="2"/>
            <w:vMerge w:val="restart"/>
          </w:tcPr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  <w:r w:rsidRPr="00F7415B">
              <w:rPr>
                <w:rFonts w:ascii="NikoshBAN" w:eastAsia="Nikosh" w:hAnsi="NikoshBAN" w:cs="NikoshBAN"/>
                <w:bCs/>
              </w:rPr>
              <w:t>কার্যক্রম</w:t>
            </w: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</w:p>
        </w:tc>
        <w:tc>
          <w:tcPr>
            <w:tcW w:w="1065" w:type="dxa"/>
            <w:gridSpan w:val="2"/>
            <w:vMerge w:val="restart"/>
          </w:tcPr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  <w:r w:rsidRPr="00F7415B">
              <w:rPr>
                <w:rFonts w:ascii="NikoshBAN" w:eastAsia="Nikosh" w:hAnsi="NikoshBAN" w:cs="NikoshBAN"/>
                <w:bCs/>
              </w:rPr>
              <w:t>কর্মসম্পাদন</w:t>
            </w: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  <w:r w:rsidRPr="00F7415B">
              <w:rPr>
                <w:rFonts w:ascii="NikoshBAN" w:eastAsia="Nikosh" w:hAnsi="NikoshBAN" w:cs="NikoshBAN"/>
                <w:bCs/>
              </w:rPr>
              <w:t>সূচক</w:t>
            </w: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</w:p>
        </w:tc>
        <w:tc>
          <w:tcPr>
            <w:tcW w:w="767" w:type="dxa"/>
            <w:vMerge w:val="restart"/>
          </w:tcPr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  <w:r w:rsidRPr="00F7415B">
              <w:rPr>
                <w:rFonts w:ascii="NikoshBAN" w:eastAsia="Nikosh" w:hAnsi="NikoshBAN" w:cs="NikoshBAN"/>
                <w:bCs/>
              </w:rPr>
              <w:t>একক</w:t>
            </w: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  <w:lang w:bidi="bn-BD"/>
              </w:rPr>
            </w:pPr>
          </w:p>
        </w:tc>
        <w:tc>
          <w:tcPr>
            <w:tcW w:w="1065" w:type="dxa"/>
            <w:gridSpan w:val="3"/>
            <w:vMerge w:val="restart"/>
          </w:tcPr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  <w:lang w:bidi="bn-BD"/>
              </w:rPr>
            </w:pPr>
            <w:r w:rsidRPr="00F7415B">
              <w:rPr>
                <w:rFonts w:ascii="NikoshBAN" w:eastAsia="Nikosh" w:hAnsi="NikoshBAN" w:cs="NikoshBAN"/>
                <w:bCs/>
              </w:rPr>
              <w:t>কর্মসম্পাদন</w:t>
            </w: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</w:rPr>
            </w:pPr>
            <w:r w:rsidRPr="00F7415B">
              <w:rPr>
                <w:rFonts w:ascii="NikoshBAN" w:eastAsia="Nikosh" w:hAnsi="NikoshBAN" w:cs="NikoshBAN"/>
                <w:bCs/>
              </w:rPr>
              <w:t>সূচকের মান</w:t>
            </w:r>
          </w:p>
          <w:p w:rsidR="00F763F7" w:rsidRPr="00F7415B" w:rsidRDefault="00F763F7" w:rsidP="00F763F7">
            <w:pPr>
              <w:shd w:val="clear" w:color="auto" w:fill="FFFFFF"/>
              <w:spacing w:line="276" w:lineRule="auto"/>
              <w:jc w:val="center"/>
              <w:rPr>
                <w:rFonts w:ascii="NikoshBAN" w:eastAsia="Nikosh" w:hAnsi="NikoshBAN" w:cs="NikoshBAN"/>
                <w:bCs/>
                <w:lang w:bidi="bn-BD"/>
              </w:rPr>
            </w:pPr>
          </w:p>
        </w:tc>
        <w:tc>
          <w:tcPr>
            <w:tcW w:w="892" w:type="dxa"/>
            <w:gridSpan w:val="2"/>
            <w:vMerge w:val="restart"/>
          </w:tcPr>
          <w:p w:rsidR="00F763F7" w:rsidRPr="00F7415B" w:rsidRDefault="00F763F7" w:rsidP="00F763F7">
            <w:pPr>
              <w:rPr>
                <w:rFonts w:ascii="NikoshBAN" w:hAnsi="NikoshBAN" w:cs="NikoshBAN"/>
              </w:rPr>
            </w:pPr>
            <w:r w:rsidRPr="00F7415B">
              <w:rPr>
                <w:rFonts w:ascii="NikoshBAN" w:hAnsi="NikoshBAN" w:cs="NikoshBAN"/>
              </w:rPr>
              <w:t>লক্ষমাত্রা/</w:t>
            </w:r>
          </w:p>
          <w:p w:rsidR="00F763F7" w:rsidRPr="00F7415B" w:rsidRDefault="00F763F7" w:rsidP="00F763F7">
            <w:pPr>
              <w:rPr>
                <w:rFonts w:ascii="NikoshBAN" w:hAnsi="NikoshBAN" w:cs="NikoshBAN"/>
              </w:rPr>
            </w:pPr>
            <w:r w:rsidRPr="00F7415B">
              <w:rPr>
                <w:rFonts w:ascii="NikoshBAN" w:hAnsi="NikoshBAN" w:cs="NikoshBAN"/>
              </w:rPr>
              <w:t>নির্ণায়ক: ২০</w:t>
            </w:r>
            <w:r>
              <w:rPr>
                <w:rFonts w:ascii="NikoshBAN" w:hAnsi="NikoshBAN" w:cs="NikoshBAN"/>
              </w:rPr>
              <w:t>২০</w:t>
            </w:r>
            <w:r w:rsidRPr="00F7415B">
              <w:rPr>
                <w:rFonts w:ascii="NikoshBAN" w:hAnsi="NikoshBAN" w:cs="NikoshBAN"/>
              </w:rPr>
              <w:t>-২</w:t>
            </w:r>
            <w:r>
              <w:rPr>
                <w:rFonts w:ascii="NikoshBAN" w:hAnsi="NikoshBAN" w:cs="NikoshBAN"/>
              </w:rPr>
              <w:t>১</w:t>
            </w:r>
          </w:p>
        </w:tc>
        <w:tc>
          <w:tcPr>
            <w:tcW w:w="5544" w:type="dxa"/>
            <w:gridSpan w:val="11"/>
          </w:tcPr>
          <w:p w:rsidR="00F763F7" w:rsidRPr="00F7415B" w:rsidRDefault="00F763F7" w:rsidP="00F763F7">
            <w:pPr>
              <w:rPr>
                <w:rFonts w:ascii="NikoshBAN" w:hAnsi="NikoshBAN" w:cs="NikoshBAN"/>
              </w:rPr>
            </w:pPr>
            <w:r w:rsidRPr="00F7415B">
              <w:rPr>
                <w:rFonts w:ascii="NikoshBAN" w:hAnsi="NikoshBAN" w:cs="NikoshBAN"/>
              </w:rPr>
              <w:t>প্রতবেদনাধীন বছরে ( ২০</w:t>
            </w:r>
            <w:r>
              <w:rPr>
                <w:rFonts w:ascii="NikoshBAN" w:hAnsi="NikoshBAN" w:cs="NikoshBAN"/>
              </w:rPr>
              <w:t>২০</w:t>
            </w:r>
            <w:r w:rsidRPr="00F7415B">
              <w:rPr>
                <w:rFonts w:ascii="NikoshBAN" w:hAnsi="NikoshBAN" w:cs="NikoshBAN"/>
              </w:rPr>
              <w:t>-২</w:t>
            </w:r>
            <w:r>
              <w:rPr>
                <w:rFonts w:ascii="NikoshBAN" w:hAnsi="NikoshBAN" w:cs="NikoshBAN"/>
              </w:rPr>
              <w:t>১</w:t>
            </w:r>
            <w:r w:rsidRPr="00F7415B">
              <w:rPr>
                <w:rFonts w:ascii="NikoshBAN" w:hAnsi="NikoshBAN" w:cs="NikoshBAN"/>
              </w:rPr>
              <w:t>) অর্জন</w:t>
            </w:r>
          </w:p>
        </w:tc>
        <w:tc>
          <w:tcPr>
            <w:tcW w:w="630" w:type="dxa"/>
            <w:vMerge w:val="restart"/>
          </w:tcPr>
          <w:p w:rsidR="00F763F7" w:rsidRPr="00F7415B" w:rsidRDefault="00F763F7" w:rsidP="00F763F7">
            <w:pPr>
              <w:rPr>
                <w:rFonts w:ascii="NikoshBAN" w:hAnsi="NikoshBAN" w:cs="NikoshBAN"/>
              </w:rPr>
            </w:pPr>
            <w:r w:rsidRPr="00F7415B">
              <w:rPr>
                <w:rFonts w:ascii="NikoshBAN" w:hAnsi="NikoshBAN" w:cs="NikoshBAN"/>
              </w:rPr>
              <w:t>মন্তব্য</w:t>
            </w:r>
          </w:p>
        </w:tc>
      </w:tr>
      <w:tr w:rsidR="00F763F7" w:rsidRPr="00C25B35" w:rsidTr="0093498C">
        <w:tc>
          <w:tcPr>
            <w:tcW w:w="1188" w:type="dxa"/>
            <w:vMerge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</w:rPr>
            </w:pPr>
          </w:p>
        </w:tc>
        <w:tc>
          <w:tcPr>
            <w:tcW w:w="1197" w:type="dxa"/>
            <w:gridSpan w:val="2"/>
            <w:vMerge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</w:rPr>
            </w:pPr>
          </w:p>
        </w:tc>
        <w:tc>
          <w:tcPr>
            <w:tcW w:w="767" w:type="dxa"/>
            <w:vMerge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  <w:lang w:bidi="bn-BD"/>
              </w:rPr>
            </w:pPr>
          </w:p>
        </w:tc>
        <w:tc>
          <w:tcPr>
            <w:tcW w:w="1065" w:type="dxa"/>
            <w:gridSpan w:val="3"/>
            <w:vMerge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  <w:lang w:bidi="bn-BD"/>
              </w:rPr>
            </w:pPr>
          </w:p>
        </w:tc>
        <w:tc>
          <w:tcPr>
            <w:tcW w:w="892" w:type="dxa"/>
            <w:gridSpan w:val="2"/>
            <w:vMerge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</w:p>
        </w:tc>
        <w:tc>
          <w:tcPr>
            <w:tcW w:w="914" w:type="dxa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(জুলাই-সেপ্টেম্বর)</w:t>
            </w:r>
          </w:p>
        </w:tc>
        <w:tc>
          <w:tcPr>
            <w:tcW w:w="952" w:type="dxa"/>
            <w:gridSpan w:val="3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(অক্টোবর-ডিসেম্বর)</w:t>
            </w:r>
          </w:p>
        </w:tc>
        <w:tc>
          <w:tcPr>
            <w:tcW w:w="954" w:type="dxa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(জানুয়ারী-মার্চ)</w:t>
            </w:r>
          </w:p>
        </w:tc>
        <w:tc>
          <w:tcPr>
            <w:tcW w:w="764" w:type="dxa"/>
            <w:gridSpan w:val="3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(এপ্রিল-জুন)</w:t>
            </w:r>
          </w:p>
        </w:tc>
        <w:tc>
          <w:tcPr>
            <w:tcW w:w="1048" w:type="dxa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ক্রমপুঞ্জিভূত অর্জন</w:t>
            </w:r>
          </w:p>
        </w:tc>
        <w:tc>
          <w:tcPr>
            <w:tcW w:w="912" w:type="dxa"/>
            <w:gridSpan w:val="2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ক্রমপুঞ্জিভূত অর্জন (%)</w:t>
            </w:r>
          </w:p>
        </w:tc>
        <w:tc>
          <w:tcPr>
            <w:tcW w:w="630" w:type="dxa"/>
            <w:vMerge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</w:p>
        </w:tc>
      </w:tr>
      <w:tr w:rsidR="00F763F7" w:rsidRPr="00C25B35" w:rsidTr="0093498C">
        <w:tc>
          <w:tcPr>
            <w:tcW w:w="1188" w:type="dxa"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</w:rPr>
            </w:pPr>
            <w:r>
              <w:rPr>
                <w:rFonts w:ascii="NikoshBAN" w:eastAsia="Nikosh" w:hAnsi="NikoshBAN" w:cs="NikoshBAN"/>
                <w:b/>
                <w:bCs/>
              </w:rPr>
              <w:t>১</w:t>
            </w:r>
          </w:p>
        </w:tc>
        <w:tc>
          <w:tcPr>
            <w:tcW w:w="720" w:type="dxa"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</w:rPr>
            </w:pPr>
            <w:r>
              <w:rPr>
                <w:rFonts w:ascii="NikoshBAN" w:eastAsia="Nikosh" w:hAnsi="NikoshBAN" w:cs="NikoshBAN"/>
                <w:b/>
                <w:bCs/>
              </w:rPr>
              <w:t>২</w:t>
            </w:r>
          </w:p>
        </w:tc>
        <w:tc>
          <w:tcPr>
            <w:tcW w:w="1197" w:type="dxa"/>
            <w:gridSpan w:val="2"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</w:rPr>
            </w:pPr>
            <w:r>
              <w:rPr>
                <w:rFonts w:ascii="NikoshBAN" w:eastAsia="Nikosh" w:hAnsi="NikoshBAN" w:cs="NikoshBAN"/>
                <w:b/>
                <w:bCs/>
              </w:rPr>
              <w:t>৩</w:t>
            </w:r>
          </w:p>
        </w:tc>
        <w:tc>
          <w:tcPr>
            <w:tcW w:w="1065" w:type="dxa"/>
            <w:gridSpan w:val="2"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</w:rPr>
            </w:pPr>
            <w:r>
              <w:rPr>
                <w:rFonts w:ascii="NikoshBAN" w:eastAsia="Nikosh" w:hAnsi="NikoshBAN" w:cs="NikoshBAN"/>
                <w:b/>
                <w:bCs/>
              </w:rPr>
              <w:t>৪</w:t>
            </w:r>
          </w:p>
        </w:tc>
        <w:tc>
          <w:tcPr>
            <w:tcW w:w="767" w:type="dxa"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  <w:lang w:bidi="bn-BD"/>
              </w:rPr>
            </w:pPr>
            <w:r>
              <w:rPr>
                <w:rFonts w:ascii="NikoshBAN" w:eastAsia="Nikosh" w:hAnsi="NikoshBAN" w:cs="NikoshBAN"/>
                <w:b/>
                <w:bCs/>
                <w:lang w:bidi="bn-BD"/>
              </w:rPr>
              <w:t>৫</w:t>
            </w:r>
          </w:p>
        </w:tc>
        <w:tc>
          <w:tcPr>
            <w:tcW w:w="1065" w:type="dxa"/>
            <w:gridSpan w:val="3"/>
            <w:vAlign w:val="center"/>
          </w:tcPr>
          <w:p w:rsidR="00F763F7" w:rsidRPr="00C25B35" w:rsidRDefault="00F763F7" w:rsidP="00F763F7">
            <w:pPr>
              <w:rPr>
                <w:rFonts w:ascii="NikoshBAN" w:eastAsia="Nikosh" w:hAnsi="NikoshBAN" w:cs="NikoshBAN"/>
                <w:b/>
                <w:bCs/>
                <w:lang w:bidi="bn-BD"/>
              </w:rPr>
            </w:pPr>
            <w:r>
              <w:rPr>
                <w:rFonts w:ascii="NikoshBAN" w:eastAsia="Nikosh" w:hAnsi="NikoshBAN" w:cs="NikoshBAN"/>
                <w:b/>
                <w:bCs/>
                <w:lang w:bidi="bn-BD"/>
              </w:rPr>
              <w:t>৬</w:t>
            </w:r>
          </w:p>
        </w:tc>
        <w:tc>
          <w:tcPr>
            <w:tcW w:w="892" w:type="dxa"/>
            <w:gridSpan w:val="2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৭</w:t>
            </w:r>
          </w:p>
        </w:tc>
        <w:tc>
          <w:tcPr>
            <w:tcW w:w="914" w:type="dxa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৮</w:t>
            </w:r>
          </w:p>
        </w:tc>
        <w:tc>
          <w:tcPr>
            <w:tcW w:w="952" w:type="dxa"/>
            <w:gridSpan w:val="3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৯</w:t>
            </w:r>
          </w:p>
        </w:tc>
        <w:tc>
          <w:tcPr>
            <w:tcW w:w="954" w:type="dxa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</w:t>
            </w:r>
          </w:p>
        </w:tc>
        <w:tc>
          <w:tcPr>
            <w:tcW w:w="764" w:type="dxa"/>
            <w:gridSpan w:val="3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১১</w:t>
            </w:r>
          </w:p>
        </w:tc>
        <w:tc>
          <w:tcPr>
            <w:tcW w:w="1048" w:type="dxa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১২</w:t>
            </w:r>
          </w:p>
        </w:tc>
        <w:tc>
          <w:tcPr>
            <w:tcW w:w="912" w:type="dxa"/>
            <w:gridSpan w:val="2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১৩</w:t>
            </w:r>
          </w:p>
        </w:tc>
        <w:tc>
          <w:tcPr>
            <w:tcW w:w="630" w:type="dxa"/>
          </w:tcPr>
          <w:p w:rsidR="00F763F7" w:rsidRPr="00C25B35" w:rsidRDefault="00F763F7" w:rsidP="00F763F7">
            <w:pPr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১৪</w:t>
            </w:r>
          </w:p>
        </w:tc>
      </w:tr>
      <w:tr w:rsidR="0093498C" w:rsidRPr="008C6BE5" w:rsidTr="0093498C">
        <w:tc>
          <w:tcPr>
            <w:tcW w:w="13068" w:type="dxa"/>
            <w:gridSpan w:val="24"/>
          </w:tcPr>
          <w:p w:rsidR="0093498C" w:rsidRPr="002267DE" w:rsidRDefault="0093498C" w:rsidP="00397955">
            <w:pPr>
              <w:rPr>
                <w:rFonts w:ascii="NikoshBAN" w:hAnsi="NikoshBAN" w:cs="NikoshBAN"/>
                <w:b/>
              </w:rPr>
            </w:pPr>
            <w:r w:rsidRPr="002267DE">
              <w:rPr>
                <w:rFonts w:ascii="NikoshBAN" w:hAnsi="NikoshBAN" w:cs="NikoshBAN"/>
                <w:b/>
              </w:rPr>
              <w:t>আবশ্যিককৌশলগতউদ্দেশ্যসমূহ</w:t>
            </w:r>
          </w:p>
        </w:tc>
      </w:tr>
      <w:tr w:rsidR="0093498C" w:rsidRPr="009872CC" w:rsidTr="0093498C"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>[</w:t>
            </w:r>
            <w:r w:rsidRPr="009872CC">
              <w:rPr>
                <w:rFonts w:ascii="Nikosh" w:hAnsi="Nikosh" w:cs="Nikosh"/>
                <w:lang w:bidi="bn-BD"/>
              </w:rPr>
              <w:t xml:space="preserve">১] </w:t>
            </w: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দাপ্তরিক কর্মকান্ডে </w:t>
            </w:r>
            <w:r w:rsidRPr="009872CC">
              <w:rPr>
                <w:rFonts w:ascii="Nikosh" w:hAnsi="Nikosh" w:cs="Nikosh" w:hint="cs"/>
                <w:cs/>
                <w:lang w:bidi="bn-IN"/>
              </w:rPr>
              <w:t>স্বচ্ছতা</w:t>
            </w: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 বৃদ্ধি</w:t>
            </w:r>
            <w:r w:rsidRPr="009872CC">
              <w:rPr>
                <w:rFonts w:ascii="Nikosh" w:hAnsi="Nikosh" w:cs="Nikosh" w:hint="cs"/>
                <w:cs/>
                <w:lang w:bidi="bn-IN"/>
              </w:rPr>
              <w:t xml:space="preserve"> ও জবাবদিহি </w:t>
            </w:r>
            <w:r w:rsidRPr="009872CC">
              <w:rPr>
                <w:rFonts w:ascii="Nikosh" w:hAnsi="Nikosh" w:cs="Nikosh" w:hint="cs"/>
                <w:cs/>
                <w:lang w:bidi="bn-BD"/>
              </w:rPr>
              <w:t>নিশ্চিত</w:t>
            </w:r>
            <w:r w:rsidRPr="009872CC">
              <w:rPr>
                <w:rFonts w:ascii="Nikosh" w:hAnsi="Nikosh" w:cs="Nikosh"/>
                <w:cs/>
                <w:lang w:bidi="bn-BD"/>
              </w:rPr>
              <w:t>করণ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jc w:val="both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[১.১] বার্ষিককর্মসম্পাদনচুক্তিবাস্তবায়ন</w:t>
            </w:r>
          </w:p>
          <w:p w:rsidR="0093498C" w:rsidRPr="009872CC" w:rsidRDefault="0093498C" w:rsidP="00397955">
            <w:pPr>
              <w:shd w:val="clear" w:color="auto" w:fill="FFFFFF"/>
              <w:jc w:val="both"/>
              <w:rPr>
                <w:rFonts w:ascii="NikoshBAN" w:hAnsi="NikoshBAN" w:cs="NikoshB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[১.১.১] এপিএ’র সকল ত্রৈমাসিক </w:t>
            </w:r>
            <w:r w:rsidRPr="009872CC">
              <w:rPr>
                <w:rFonts w:ascii="Nikosh" w:hAnsi="Nikosh" w:cs="Nikosh"/>
              </w:rPr>
              <w:t>প্রতিবেদনওয়েবসাইটেপ্রকাশিত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সংখ্যা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4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50</w:t>
            </w:r>
            <w:r w:rsidRPr="009872CC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[১.১.২] </w:t>
            </w:r>
            <w:r w:rsidRPr="009872CC">
              <w:rPr>
                <w:rFonts w:ascii="Nikosh" w:hAnsi="Nikosh" w:cs="Nikosh"/>
                <w:cs/>
                <w:lang w:bidi="bn-BD"/>
              </w:rPr>
              <w:t>এপিএ</w:t>
            </w: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 টিমের মাসিক</w:t>
            </w:r>
            <w:r w:rsidRPr="009872CC">
              <w:rPr>
                <w:rFonts w:ascii="Nikosh" w:hAnsi="Nikosh" w:cs="Nikosh"/>
                <w:cs/>
                <w:lang w:bidi="bn-BD"/>
              </w:rPr>
              <w:t xml:space="preserve"> সভা অনুষ্ঠিত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সংখ্যা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12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3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50</w:t>
            </w:r>
            <w:r w:rsidRPr="009872CC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8C" w:rsidRPr="009872CC" w:rsidRDefault="0093498C" w:rsidP="00397955">
            <w:pPr>
              <w:rPr>
                <w:rFonts w:ascii="Nikosh" w:hAnsi="Nikosh" w:cs="Nikosh"/>
                <w:cs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[১.২] </w:t>
            </w:r>
            <w:r w:rsidRPr="009872CC">
              <w:rPr>
                <w:rFonts w:ascii="Nikosh" w:hAnsi="Nikosh" w:cs="Nikosh"/>
              </w:rPr>
              <w:t>শুদ্ধাচার/উত্তমচর্চারবিষয়েঅংশীজনদেরসঙ্গেমতবিনিময়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>[১.২.১] মতবিনিময় সভা অনুষ্ঠিত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সংখ্যা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4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50</w:t>
            </w:r>
            <w:r w:rsidRPr="009872CC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[১.৩] </w:t>
            </w:r>
            <w:r w:rsidRPr="009872CC">
              <w:rPr>
                <w:rFonts w:ascii="Nikosh" w:hAnsi="Nikosh" w:cs="Nikosh"/>
              </w:rPr>
              <w:t>অভিযোগপ্রতি</w:t>
            </w:r>
            <w:r w:rsidRPr="009872CC">
              <w:rPr>
                <w:rFonts w:ascii="Nikosh" w:hAnsi="Nikosh" w:cs="Nikosh"/>
              </w:rPr>
              <w:lastRenderedPageBreak/>
              <w:t>কারব্যবস্থাবিষয়েসেবাগ্রহীতা /অংশীজনদেরঅবহিতকরণ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lastRenderedPageBreak/>
              <w:t>[১.৩.১]</w:t>
            </w:r>
            <w:r w:rsidRPr="009872CC">
              <w:rPr>
                <w:rFonts w:ascii="Nikosh" w:hAnsi="Nikosh" w:cs="Nikosh"/>
                <w:cs/>
                <w:lang w:bidi="bn-BD"/>
              </w:rPr>
              <w:t xml:space="preserve">অবহিতকরণ সভা </w:t>
            </w:r>
            <w:r w:rsidRPr="009872CC">
              <w:rPr>
                <w:rFonts w:ascii="Nikosh" w:hAnsi="Nikosh" w:cs="Nikosh"/>
                <w:cs/>
                <w:lang w:bidi="bn-BD"/>
              </w:rPr>
              <w:lastRenderedPageBreak/>
              <w:t>আয়োজিত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lastRenderedPageBreak/>
              <w:t>সংখ্যা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4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৫০%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[১.৪] </w:t>
            </w:r>
            <w:r w:rsidRPr="009872CC">
              <w:rPr>
                <w:rFonts w:ascii="Nikosh" w:hAnsi="Nikosh" w:cs="Nikosh"/>
              </w:rPr>
              <w:t>সেবাপ্রদানপ্রতিশ্রুতিবিষয়েসেবাগ্রহীতাদেরঅবহিতকরণ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[১.৪.১]অবহিতকরণ সভা আয়োজিত  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সংখ্যা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4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50</w:t>
            </w:r>
            <w:r w:rsidRPr="009872CC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vAlign w:val="center"/>
          </w:tcPr>
          <w:p w:rsidR="0093498C" w:rsidRPr="009872CC" w:rsidRDefault="0093498C" w:rsidP="00397955">
            <w:pPr>
              <w:rPr>
                <w:rFonts w:ascii="Nikosh" w:hAnsi="Nikosh" w:cs="Nikosh"/>
                <w:cs/>
                <w:lang w:bidi="bn-BD"/>
              </w:rPr>
            </w:pPr>
            <w:r w:rsidRPr="009872CC">
              <w:rPr>
                <w:rFonts w:ascii="Nikosh" w:hAnsi="Nikosh" w:cs="Nikosh"/>
                <w:lang w:bidi="bn-BD"/>
              </w:rPr>
              <w:t>[১.৫] তথ্যবাতায়নহালনাগাদসংক্রান্তত্রৈমাসিকপ্রতিবেদনউর্ধ্বতনকর্তৃপক্ষেরনিকটপ্রেরণ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rPr>
                <w:rFonts w:ascii="Nikosh" w:hAnsi="Nikosh" w:cs="Nikosh"/>
                <w:cs/>
                <w:lang w:bidi="bn-BD"/>
              </w:rPr>
            </w:pPr>
            <w:r w:rsidRPr="009872CC">
              <w:rPr>
                <w:rFonts w:ascii="Nikosh" w:hAnsi="Nikosh" w:cs="Nikosh"/>
                <w:lang w:bidi="bn-BD"/>
              </w:rPr>
              <w:t>[১.৫.১]  ত্রৈমাসিকপ্রতিবেদনপ্রেরিত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সংখ্যা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4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50%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0"/>
                <w:szCs w:val="20"/>
                <w:cs/>
                <w:lang w:val="en-US" w:bidi="bn-IN"/>
              </w:rPr>
            </w:pPr>
            <w:r w:rsidRPr="009872CC">
              <w:rPr>
                <w:rFonts w:ascii="Nikosh" w:hAnsi="Nikosh" w:cs="Nikosh" w:hint="cs"/>
                <w:color w:val="auto"/>
                <w:sz w:val="20"/>
                <w:szCs w:val="20"/>
                <w:cs/>
                <w:lang w:val="en-US" w:bidi="bn-BD"/>
              </w:rPr>
              <w:t xml:space="preserve">[২] </w:t>
            </w:r>
            <w:r w:rsidRPr="009872CC">
              <w:rPr>
                <w:rFonts w:ascii="Nikosh" w:hAnsi="Nikosh" w:cs="Nikosh"/>
                <w:color w:val="auto"/>
                <w:sz w:val="20"/>
                <w:szCs w:val="20"/>
                <w:cs/>
                <w:lang w:val="en-US" w:bidi="bn-IN"/>
              </w:rPr>
              <w:t>কর্মসম্পাদনে</w:t>
            </w:r>
            <w:r w:rsidRPr="009872CC">
              <w:rPr>
                <w:rFonts w:ascii="Nikosh" w:hAnsi="Nikosh" w:cs="Nikosh" w:hint="cs"/>
                <w:color w:val="auto"/>
                <w:sz w:val="20"/>
                <w:szCs w:val="20"/>
                <w:cs/>
                <w:lang w:val="en-US" w:bidi="bn-IN"/>
              </w:rPr>
              <w:t xml:space="preserve"> গতিশীলতা আনয়ন ও সেবার মান বৃদ্ধি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eastAsia="PMingLiU" w:hAnsi="Nikosh" w:cs="Nikosh"/>
                <w:lang w:eastAsia="en-IN" w:bidi="bn-BD"/>
              </w:rPr>
            </w:pPr>
            <w:r w:rsidRPr="009872CC">
              <w:rPr>
                <w:rFonts w:ascii="Nikosh" w:eastAsia="PMingLiU" w:hAnsi="Nikosh" w:cs="Nikosh" w:hint="cs"/>
                <w:cs/>
                <w:lang w:eastAsia="en-IN" w:bidi="bn-IN"/>
              </w:rPr>
              <w:t>৮</w:t>
            </w:r>
          </w:p>
        </w:tc>
        <w:tc>
          <w:tcPr>
            <w:tcW w:w="1170" w:type="dxa"/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cs/>
                <w:lang w:bidi="bn-IN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>[২.১]</w:t>
            </w:r>
            <w:r w:rsidRPr="009872CC">
              <w:rPr>
                <w:rFonts w:ascii="Nikosh" w:hAnsi="Nikosh" w:cs="Nikosh"/>
                <w:cs/>
                <w:lang w:bidi="bn-BD"/>
              </w:rPr>
              <w:t>ই</w:t>
            </w:r>
            <w:r w:rsidRPr="009872CC">
              <w:rPr>
                <w:rFonts w:ascii="Nikosh" w:hAnsi="Nikosh" w:cs="Nikosh"/>
                <w:lang w:bidi="bn-BD"/>
              </w:rPr>
              <w:t>-</w:t>
            </w:r>
            <w:r w:rsidRPr="009872CC">
              <w:rPr>
                <w:rFonts w:ascii="Nikosh" w:hAnsi="Nikosh" w:cs="Nikosh"/>
                <w:cs/>
                <w:lang w:bidi="bn-BD"/>
              </w:rPr>
              <w:t>নথি</w:t>
            </w:r>
            <w:r w:rsidRPr="009872CC">
              <w:rPr>
                <w:rFonts w:ascii="Nikosh" w:hAnsi="Nikosh" w:cs="Nikosh" w:hint="cs"/>
                <w:cs/>
                <w:lang w:bidi="bn-BD"/>
              </w:rPr>
              <w:t xml:space="preserve"> বাস্তবায়ন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jc w:val="center"/>
              <w:rPr>
                <w:rFonts w:ascii="Nikosh" w:hAnsi="Nikosh" w:cs="Nikosh"/>
                <w:lang w:bidi="bn-BD"/>
              </w:rPr>
            </w:pPr>
            <w:r w:rsidRPr="009872CC">
              <w:rPr>
                <w:rFonts w:ascii="Nikosh" w:hAnsi="Nikosh" w:cs="Nikosh" w:hint="cs"/>
                <w:cs/>
                <w:lang w:bidi="bn-BD"/>
              </w:rPr>
              <w:t>[২.১.১] ই-নথিতে নোট নিষ্পত্তিকৃত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%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80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0"/>
                <w:szCs w:val="20"/>
                <w:cs/>
                <w:lang w:val="en-US" w:bidi="bn-BD"/>
              </w:rPr>
            </w:pPr>
            <w:r w:rsidRPr="009872CC">
              <w:rPr>
                <w:rFonts w:ascii="Nikosh" w:hAnsi="Nikosh" w:cs="Nikosh" w:hint="cs"/>
                <w:color w:val="auto"/>
                <w:sz w:val="20"/>
                <w:szCs w:val="20"/>
                <w:cs/>
                <w:lang w:val="en-US" w:bidi="bn-BD"/>
              </w:rPr>
              <w:t>[২.২]</w:t>
            </w:r>
            <w:r w:rsidRPr="009872CC">
              <w:rPr>
                <w:rFonts w:ascii="Nikosh" w:hAnsi="Nikosh" w:cs="Nikosh"/>
                <w:color w:val="auto"/>
                <w:sz w:val="20"/>
                <w:szCs w:val="20"/>
                <w:cs/>
                <w:lang w:val="en-US" w:bidi="bn-BD"/>
              </w:rPr>
              <w:t xml:space="preserve"> উদ্</w:t>
            </w:r>
            <w:r w:rsidRPr="009872CC">
              <w:rPr>
                <w:rFonts w:ascii="Nikosh" w:hAnsi="Nikosh" w:cs="Nikosh" w:hint="cs"/>
                <w:color w:val="auto"/>
                <w:sz w:val="20"/>
                <w:szCs w:val="20"/>
                <w:cs/>
                <w:lang w:val="en-US" w:bidi="bn-BD"/>
              </w:rPr>
              <w:t>ভাবনী /ক্ষুদ্র উন্নয়ন উদ্যোগ বাস্তবায়ন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93498C" w:rsidRPr="009872CC" w:rsidRDefault="0093498C" w:rsidP="00397955">
            <w:pPr>
              <w:autoSpaceDE w:val="0"/>
              <w:autoSpaceDN w:val="0"/>
              <w:jc w:val="center"/>
              <w:rPr>
                <w:rFonts w:ascii="Nikosh" w:hAnsi="Nikosh" w:cs="Nikosh"/>
                <w:cs/>
                <w:lang w:bidi="bn-IN"/>
              </w:rPr>
            </w:pPr>
            <w:r w:rsidRPr="009872CC">
              <w:rPr>
                <w:rFonts w:ascii="Nikosh" w:hAnsi="Nikosh" w:cs="Nikosh" w:hint="cs"/>
                <w:cs/>
                <w:lang w:bidi="bn-IN"/>
              </w:rPr>
              <w:t>[২.২.১] নূনতম একটি উদ্ভাবনী /ক্ষুদ্র উন্নয়ন উদ্যোগ চালুকৃত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সংখ্যা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15-2-21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15-3-21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15-4-21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15-05-21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  <w:r w:rsidRPr="009872CC">
              <w:rPr>
                <w:rFonts w:ascii="Nikosh" w:hAnsi="Nikosh" w:cs="Nikosh" w:hint="cs"/>
                <w:color w:val="auto"/>
                <w:sz w:val="20"/>
                <w:szCs w:val="20"/>
                <w:cs/>
                <w:lang w:bidi="bn-IN"/>
              </w:rPr>
              <w:t>[২.</w:t>
            </w:r>
            <w:r w:rsidRPr="009872CC">
              <w:rPr>
                <w:rFonts w:ascii="Nikosh" w:hAnsi="Nikosh" w:cs="Nikosh"/>
                <w:color w:val="auto"/>
                <w:sz w:val="20"/>
                <w:szCs w:val="20"/>
                <w:lang w:val="en-AU" w:bidi="bn-IN"/>
              </w:rPr>
              <w:t>৩</w:t>
            </w:r>
            <w:r w:rsidRPr="009872CC">
              <w:rPr>
                <w:rFonts w:ascii="Nikosh" w:hAnsi="Nikosh" w:cs="Nikosh" w:hint="cs"/>
                <w:color w:val="auto"/>
                <w:sz w:val="20"/>
                <w:szCs w:val="20"/>
                <w:cs/>
                <w:lang w:bidi="bn-IN"/>
              </w:rPr>
              <w:t>] কর্মচারীদের প্রশিক্ষণ প্রদান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3498C" w:rsidRPr="009872CC" w:rsidRDefault="0093498C" w:rsidP="00397955">
            <w:pPr>
              <w:autoSpaceDE w:val="0"/>
              <w:autoSpaceDN w:val="0"/>
              <w:jc w:val="center"/>
              <w:rPr>
                <w:rFonts w:ascii="Nikosh" w:hAnsi="Nikosh" w:cs="Nikosh"/>
                <w:cs/>
                <w:lang w:bidi="bn-IN"/>
              </w:rPr>
            </w:pPr>
            <w:r w:rsidRPr="009872CC">
              <w:rPr>
                <w:rFonts w:ascii="Nikosh" w:hAnsi="Nikosh" w:cs="Nikosh" w:hint="cs"/>
                <w:cs/>
                <w:lang w:bidi="bn-IN"/>
              </w:rPr>
              <w:t>[২.</w:t>
            </w:r>
            <w:r w:rsidRPr="009872CC">
              <w:rPr>
                <w:rFonts w:ascii="Nikosh" w:hAnsi="Nikosh" w:cs="Nikosh"/>
                <w:lang w:val="en-AU" w:bidi="bn-IN"/>
              </w:rPr>
              <w:t>৩</w:t>
            </w:r>
            <w:r w:rsidRPr="009872CC">
              <w:rPr>
                <w:rFonts w:ascii="Nikosh" w:hAnsi="Nikosh" w:cs="Nikosh" w:hint="cs"/>
                <w:cs/>
                <w:lang w:bidi="bn-IN"/>
              </w:rPr>
              <w:t xml:space="preserve">.১] </w:t>
            </w:r>
            <w:r w:rsidRPr="009872CC">
              <w:rPr>
                <w:rFonts w:ascii="Nikosh" w:hAnsi="Nikosh" w:cs="Nikosh"/>
              </w:rPr>
              <w:t>প্রত্যেককর্মচারিরজন্যপ্রশিক্ষণআয়োজিত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জনঘন্টা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60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15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15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30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50</w:t>
            </w:r>
            <w:r w:rsidRPr="009872CC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93498C" w:rsidRPr="009872CC" w:rsidRDefault="0093498C" w:rsidP="00397955">
            <w:pPr>
              <w:rPr>
                <w:rFonts w:ascii="Nikosh" w:hAnsi="Nikosh" w:cs="Nikosh"/>
                <w:cs/>
                <w:lang w:bidi="bn-I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autoSpaceDE w:val="0"/>
              <w:autoSpaceDN w:val="0"/>
              <w:jc w:val="center"/>
              <w:rPr>
                <w:rFonts w:ascii="Nikosh" w:hAnsi="Nikosh" w:cs="Nikosh"/>
                <w:cs/>
                <w:lang w:bidi="bn-IN"/>
              </w:rPr>
            </w:pPr>
            <w:r w:rsidRPr="009872CC">
              <w:rPr>
                <w:rFonts w:ascii="Nikosh" w:hAnsi="Nikosh" w:cs="Nikosh" w:hint="cs"/>
                <w:cs/>
                <w:lang w:bidi="bn-IN"/>
              </w:rPr>
              <w:t>[২.</w:t>
            </w:r>
            <w:r w:rsidRPr="009872CC">
              <w:rPr>
                <w:rFonts w:ascii="Nikosh" w:hAnsi="Nikosh" w:cs="Nikosh"/>
                <w:lang w:val="en-AU" w:bidi="bn-IN"/>
              </w:rPr>
              <w:t>৩</w:t>
            </w:r>
            <w:r w:rsidRPr="009872CC">
              <w:rPr>
                <w:rFonts w:ascii="Nikosh" w:hAnsi="Nikosh" w:cs="Nikosh" w:hint="cs"/>
                <w:cs/>
                <w:lang w:bidi="bn-IN"/>
              </w:rPr>
              <w:t xml:space="preserve">.২] </w:t>
            </w:r>
            <w:r w:rsidRPr="009872CC">
              <w:rPr>
                <w:rFonts w:ascii="Nikosh" w:hAnsi="Nikosh" w:cs="Nikosh"/>
              </w:rPr>
              <w:t>১০ম গ্রেড ও তদুর্ধ্বপ্রত্যেককর্মচারীকেএপিএবিষয়েপ্রদ</w:t>
            </w:r>
            <w:r w:rsidRPr="009872CC">
              <w:rPr>
                <w:rFonts w:ascii="Nikosh" w:hAnsi="Nikosh" w:cs="Nikosh"/>
              </w:rPr>
              <w:lastRenderedPageBreak/>
              <w:t>ত্তপ্রশিক্ষণ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lastRenderedPageBreak/>
              <w:t>জনঘন্টা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১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5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40</w:t>
            </w:r>
            <w:r w:rsidRPr="009872CC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" w:hAnsi="Nikosh" w:cs="Nikosh" w:hint="cs"/>
                <w:cs/>
                <w:lang w:bidi="bn-IN"/>
              </w:rPr>
              <w:t>[২.</w:t>
            </w:r>
            <w:r w:rsidRPr="009872CC">
              <w:rPr>
                <w:rFonts w:ascii="Nikosh" w:hAnsi="Nikosh" w:cs="Nikosh"/>
                <w:lang w:val="en-AU" w:bidi="bn-IN"/>
              </w:rPr>
              <w:t>৪</w:t>
            </w:r>
            <w:r w:rsidRPr="009872CC">
              <w:rPr>
                <w:rFonts w:ascii="Nikosh" w:hAnsi="Nikosh" w:cs="Nikosh" w:hint="cs"/>
                <w:cs/>
                <w:lang w:bidi="bn-IN"/>
              </w:rPr>
              <w:t>] এপিএ বাস্তবায়নে প্রনোদনা প্রদান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autoSpaceDE w:val="0"/>
              <w:autoSpaceDN w:val="0"/>
              <w:jc w:val="center"/>
              <w:rPr>
                <w:rFonts w:ascii="Nikosh" w:hAnsi="Nikosh" w:cs="Nikosh"/>
                <w:color w:val="000000"/>
                <w:cs/>
                <w:lang w:bidi="bn-IN"/>
              </w:rPr>
            </w:pPr>
            <w:r w:rsidRPr="009872CC">
              <w:rPr>
                <w:rFonts w:ascii="Nikosh" w:hAnsi="Nikosh" w:cs="Nikosh" w:hint="cs"/>
                <w:color w:val="000000"/>
                <w:cs/>
                <w:lang w:bidi="bn-IN"/>
              </w:rPr>
              <w:t>[২.</w:t>
            </w:r>
            <w:r w:rsidRPr="009872CC">
              <w:rPr>
                <w:rFonts w:ascii="Nikosh" w:hAnsi="Nikosh" w:cs="Nikosh"/>
                <w:color w:val="000000"/>
                <w:lang w:val="en-AU" w:bidi="bn-IN"/>
              </w:rPr>
              <w:t>৪</w:t>
            </w:r>
            <w:r w:rsidRPr="009872CC">
              <w:rPr>
                <w:rFonts w:ascii="Nikosh" w:hAnsi="Nikosh" w:cs="Nikosh" w:hint="cs"/>
                <w:color w:val="000000"/>
                <w:cs/>
                <w:lang w:bidi="bn-IN"/>
              </w:rPr>
              <w:t>.১] ন্যুনতম একটি আওতাধীন দপ্তর/ একজন কর্মচারীকে এপিএ বাস্তবায়নের জন্য প্রনোদনা প্রদানকৃত</w:t>
            </w:r>
          </w:p>
        </w:tc>
        <w:tc>
          <w:tcPr>
            <w:tcW w:w="810" w:type="dxa"/>
            <w:gridSpan w:val="3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সংখ্যা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০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০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০%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" w:hAnsi="Nikosh" w:cs="Nikosh" w:hint="cs"/>
                <w:cs/>
                <w:lang w:bidi="bn-IN"/>
              </w:rPr>
              <w:t>[৩] আর্থিক ও সম্পদ ব্যবস্থাপনার উন্নয়ন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  <w:r w:rsidRPr="009872CC">
              <w:rPr>
                <w:rFonts w:ascii="NikoshBAN" w:hAnsi="NikoshBAN" w:cs="NikoshBAN"/>
                <w:b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0"/>
                <w:szCs w:val="20"/>
                <w:cs/>
                <w:lang w:bidi="bn-IN"/>
              </w:rPr>
            </w:pPr>
          </w:p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0"/>
                <w:szCs w:val="20"/>
                <w:lang w:val="en-US" w:bidi="bn-IN"/>
              </w:rPr>
            </w:pPr>
            <w:r w:rsidRPr="009872CC">
              <w:rPr>
                <w:rFonts w:ascii="Nikosh" w:hAnsi="Nikosh" w:cs="Nikosh" w:hint="cs"/>
                <w:color w:val="auto"/>
                <w:sz w:val="20"/>
                <w:szCs w:val="20"/>
                <w:cs/>
                <w:lang w:bidi="bn-IN"/>
              </w:rPr>
              <w:t>[৩.১] বার্ষিক ক্রয় পরিকল্পনা বাস্তবায়ন</w:t>
            </w:r>
          </w:p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0"/>
                <w:szCs w:val="20"/>
                <w:cs/>
                <w:lang w:val="en-US" w:bidi="bn-I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9872CC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[৩.১.১] ক্রয় পরিকল্পনা অনুযায়ী ক্রয় সম্পাদিত</w:t>
            </w:r>
          </w:p>
        </w:tc>
        <w:tc>
          <w:tcPr>
            <w:tcW w:w="810" w:type="dxa"/>
            <w:gridSpan w:val="3"/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</w:pPr>
            <w:r w:rsidRPr="009872CC">
              <w:rPr>
                <w:rFonts w:ascii="Nikosh" w:hAnsi="Nikosh" w:cs="Nikosh" w:hint="cs"/>
                <w:sz w:val="20"/>
                <w:szCs w:val="20"/>
                <w:cs/>
                <w:lang w:val="en-US" w:bidi="bn-IN"/>
              </w:rPr>
              <w:t>%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100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১০০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১০০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01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১০০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" w:hAnsi="Nikosh" w:cs="Nikosh"/>
                <w:cs/>
                <w:lang w:bidi="bn-IN"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9872CC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[৩.২] বার্ষিক উন্নয়ন কর্মসূচি</w:t>
            </w:r>
            <w:r w:rsidRPr="009872CC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(এডিপি)/বাজেট</w:t>
            </w:r>
            <w:r w:rsidRPr="009872CC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বাস্তবায়ন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val="en-US" w:bidi="bn-IN"/>
              </w:rPr>
            </w:pPr>
            <w:r w:rsidRPr="009872CC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[৩.২.১] বার্ষিক উন্নয়ন কর্মসূচি</w:t>
            </w:r>
            <w:r w:rsidRPr="009872CC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(এডিপি)</w:t>
            </w:r>
            <w:r w:rsidRPr="009872CC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 xml:space="preserve"> /বাজেট বাস্তবায়িত</w:t>
            </w:r>
          </w:p>
        </w:tc>
        <w:tc>
          <w:tcPr>
            <w:tcW w:w="810" w:type="dxa"/>
            <w:gridSpan w:val="3"/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lang w:val="en-US" w:bidi="bn-IN"/>
              </w:rPr>
            </w:pPr>
          </w:p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9872CC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%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100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০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০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০%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বাজেটচাহিদাপ্রেরণকরাহয়েছে</w:t>
            </w:r>
          </w:p>
        </w:tc>
      </w:tr>
      <w:tr w:rsidR="0093498C" w:rsidRPr="009872CC" w:rsidTr="0093498C">
        <w:tc>
          <w:tcPr>
            <w:tcW w:w="1188" w:type="dxa"/>
            <w:vMerge/>
          </w:tcPr>
          <w:p w:rsidR="0093498C" w:rsidRPr="009872CC" w:rsidRDefault="0093498C" w:rsidP="00397955">
            <w:pPr>
              <w:shd w:val="clear" w:color="auto" w:fill="FFFFFF"/>
              <w:rPr>
                <w:rFonts w:ascii="Nikosh" w:hAnsi="Nikosh" w:cs="Nikosh"/>
                <w:cs/>
                <w:lang w:bidi="bn-IN"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9872CC">
              <w:rPr>
                <w:rFonts w:ascii="Nikosh" w:hAnsi="Nikosh" w:cs="Nikosh"/>
                <w:sz w:val="20"/>
                <w:szCs w:val="20"/>
                <w:lang w:bidi="bn-IN"/>
              </w:rPr>
              <w:t>[৩.৩] অডিটআপত্তি</w:t>
            </w:r>
            <w:r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Pr="009872CC">
              <w:rPr>
                <w:rFonts w:ascii="Nikosh" w:hAnsi="Nikosh" w:cs="Nikosh"/>
                <w:sz w:val="20"/>
                <w:szCs w:val="20"/>
                <w:lang w:bidi="bn-IN"/>
              </w:rPr>
              <w:t>নিষ্পত্তিকার্যক্রমেরউন্নয়ন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9872CC">
              <w:rPr>
                <w:rFonts w:ascii="Nikosh" w:hAnsi="Nikosh" w:cs="Nikosh"/>
                <w:sz w:val="20"/>
                <w:szCs w:val="20"/>
                <w:lang w:bidi="bn-IN"/>
              </w:rPr>
              <w:t>[৩.৩.১] অডিটআপত্তিনিষ্পত্তিকৃত</w:t>
            </w:r>
          </w:p>
        </w:tc>
        <w:tc>
          <w:tcPr>
            <w:tcW w:w="810" w:type="dxa"/>
            <w:gridSpan w:val="3"/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9872CC">
              <w:rPr>
                <w:rFonts w:ascii="Nikosh" w:hAnsi="Nikosh" w:cs="Nikosh"/>
                <w:sz w:val="20"/>
                <w:szCs w:val="20"/>
                <w:lang w:bidi="bn-IN"/>
              </w:rPr>
              <w:t>%</w:t>
            </w:r>
          </w:p>
        </w:tc>
        <w:tc>
          <w:tcPr>
            <w:tcW w:w="990" w:type="dxa"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gridSpan w:val="2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50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99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-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" w:hAnsi="Nikosh" w:cs="Nikosh"/>
                <w:lang w:bidi="bn-IN"/>
              </w:rPr>
              <w:t>নিষ্পত্তিকার্যক্রম চলমান</w:t>
            </w:r>
          </w:p>
        </w:tc>
      </w:tr>
      <w:tr w:rsidR="0093498C" w:rsidRPr="009872CC" w:rsidTr="0093498C"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93498C" w:rsidRPr="009872CC" w:rsidRDefault="0093498C" w:rsidP="00397955">
            <w:pPr>
              <w:shd w:val="clear" w:color="auto" w:fill="FFFFFF"/>
              <w:rPr>
                <w:rFonts w:ascii="Nikosh" w:hAnsi="Nikosh" w:cs="Nikosh"/>
                <w:cs/>
                <w:lang w:bidi="bn-IN"/>
              </w:rPr>
            </w:pPr>
          </w:p>
        </w:tc>
        <w:tc>
          <w:tcPr>
            <w:tcW w:w="720" w:type="dxa"/>
            <w:vMerge/>
          </w:tcPr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bidi="bn-IN"/>
              </w:rPr>
            </w:pPr>
            <w:r w:rsidRPr="009872CC">
              <w:rPr>
                <w:rFonts w:ascii="Nikosh" w:hAnsi="Nikosh" w:cs="Nikosh"/>
                <w:sz w:val="20"/>
                <w:szCs w:val="20"/>
                <w:lang w:bidi="bn-IN"/>
              </w:rPr>
              <w:t>[৩.৪] হালনাগাদকৃতস্থাবর ও অস্থাবরসম্পত্তিরতালিকাউর্ধতনঅফিসেপ্রেরণ</w:t>
            </w:r>
          </w:p>
        </w:tc>
        <w:tc>
          <w:tcPr>
            <w:tcW w:w="1080" w:type="dxa"/>
            <w:gridSpan w:val="2"/>
            <w:vAlign w:val="center"/>
          </w:tcPr>
          <w:p w:rsidR="0093498C" w:rsidRPr="009872CC" w:rsidRDefault="0093498C" w:rsidP="00397955">
            <w:pPr>
              <w:autoSpaceDE w:val="0"/>
              <w:autoSpaceDN w:val="0"/>
              <w:jc w:val="center"/>
              <w:rPr>
                <w:rFonts w:ascii="Nikosh" w:hAnsi="Nikosh" w:cs="Nikosh"/>
                <w:cs/>
                <w:lang w:bidi="bn-IN"/>
              </w:rPr>
            </w:pPr>
            <w:r w:rsidRPr="009872CC">
              <w:rPr>
                <w:rFonts w:ascii="Nikosh" w:hAnsi="Nikosh" w:cs="Nikosh"/>
                <w:lang w:bidi="bn-IN"/>
              </w:rPr>
              <w:t>[৩.৪.১] হালনাগাদকৃতস্থাবর ও অস্থাবরসম্পত্তিরতালিকাউর্ধতনঅফিসেপ্রেরিত</w:t>
            </w:r>
          </w:p>
        </w:tc>
        <w:tc>
          <w:tcPr>
            <w:tcW w:w="810" w:type="dxa"/>
            <w:gridSpan w:val="3"/>
            <w:vAlign w:val="center"/>
          </w:tcPr>
          <w:p w:rsidR="0093498C" w:rsidRPr="009872CC" w:rsidRDefault="0093498C" w:rsidP="00397955">
            <w:pPr>
              <w:pStyle w:val="Default"/>
              <w:ind w:left="29"/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9872CC">
              <w:rPr>
                <w:rFonts w:ascii="Nikosh" w:hAnsi="Nikosh" w:cs="Nikosh"/>
                <w:sz w:val="20"/>
                <w:szCs w:val="20"/>
                <w:lang w:bidi="bn-BD"/>
              </w:rPr>
              <w:t>তারিখ</w:t>
            </w:r>
          </w:p>
        </w:tc>
        <w:tc>
          <w:tcPr>
            <w:tcW w:w="990" w:type="dxa"/>
          </w:tcPr>
          <w:p w:rsidR="0093498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shd w:val="clear" w:color="auto" w:fill="FFFFFF"/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  <w:gridSpan w:val="2"/>
          </w:tcPr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15-12-20</w:t>
            </w:r>
          </w:p>
        </w:tc>
        <w:tc>
          <w:tcPr>
            <w:tcW w:w="990" w:type="dxa"/>
            <w:gridSpan w:val="3"/>
          </w:tcPr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14-01-21</w:t>
            </w:r>
          </w:p>
        </w:tc>
        <w:tc>
          <w:tcPr>
            <w:tcW w:w="900" w:type="dxa"/>
          </w:tcPr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 w:rsidRPr="009872CC">
              <w:rPr>
                <w:rFonts w:ascii="NikoshBAN" w:hAnsi="NikoshBAN" w:cs="NikoshBAN"/>
              </w:rPr>
              <w:t>15-02-21</w:t>
            </w:r>
          </w:p>
        </w:tc>
        <w:tc>
          <w:tcPr>
            <w:tcW w:w="990" w:type="dxa"/>
            <w:gridSpan w:val="3"/>
          </w:tcPr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</w:tcPr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1080" w:type="dxa"/>
            <w:gridSpan w:val="3"/>
          </w:tcPr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</w:tcPr>
          <w:p w:rsidR="0093498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630" w:type="dxa"/>
          </w:tcPr>
          <w:p w:rsidR="0093498C" w:rsidRPr="009872CC" w:rsidRDefault="0093498C" w:rsidP="00397955">
            <w:pPr>
              <w:jc w:val="center"/>
              <w:rPr>
                <w:rFonts w:ascii="NikoshBAN" w:hAnsi="NikoshBAN" w:cs="NikoshBAN"/>
              </w:rPr>
            </w:pPr>
          </w:p>
        </w:tc>
      </w:tr>
    </w:tbl>
    <w:p w:rsidR="00004AE1" w:rsidRDefault="00004AE1" w:rsidP="00F17F4D">
      <w:pPr>
        <w:spacing w:after="0" w:line="240" w:lineRule="atLeast"/>
        <w:ind w:left="10080"/>
        <w:jc w:val="center"/>
      </w:pPr>
    </w:p>
    <w:p w:rsidR="00004AE1" w:rsidRDefault="00004AE1" w:rsidP="00F17F4D">
      <w:pPr>
        <w:spacing w:after="0" w:line="240" w:lineRule="atLeast"/>
        <w:ind w:left="10080"/>
        <w:jc w:val="center"/>
      </w:pPr>
      <w:r>
        <w:rPr>
          <w:rFonts w:ascii="SutonnyMJ" w:hAnsi="SutonnyMJ"/>
          <w:noProof/>
        </w:rPr>
        <w:lastRenderedPageBreak/>
        <w:drawing>
          <wp:inline distT="0" distB="0" distL="0" distR="0" wp14:anchorId="6A9EB8A0" wp14:editId="661DC609">
            <wp:extent cx="963930" cy="367665"/>
            <wp:effectExtent l="0" t="0" r="7620" b="0"/>
            <wp:docPr id="2" name="Picture 2" descr="Description: C:\Users\FC\Desktop\Rudra_sig 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FC\Desktop\Rudra_sig copy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4D" w:rsidRDefault="00F17F4D" w:rsidP="00F17F4D">
      <w:pPr>
        <w:spacing w:after="0" w:line="240" w:lineRule="atLeast"/>
        <w:ind w:left="10080"/>
        <w:jc w:val="center"/>
        <w:rPr>
          <w:rFonts w:ascii="Nikosh" w:hAnsi="Nikosh" w:cs="Nikosh"/>
        </w:rPr>
      </w:pPr>
      <w:r>
        <w:t>(</w:t>
      </w:r>
      <w:r>
        <w:rPr>
          <w:rFonts w:ascii="Nikosh" w:hAnsi="Nikosh" w:cs="Nikosh"/>
        </w:rPr>
        <w:t>রাজীব রায়)</w:t>
      </w:r>
    </w:p>
    <w:p w:rsidR="00F17F4D" w:rsidRDefault="00F17F4D" w:rsidP="00F17F4D">
      <w:pPr>
        <w:spacing w:after="0" w:line="240" w:lineRule="atLeast"/>
        <w:ind w:left="10080"/>
        <w:jc w:val="center"/>
        <w:rPr>
          <w:rFonts w:ascii="Nikosh" w:hAnsi="Nikosh" w:cs="Nikosh"/>
        </w:rPr>
      </w:pPr>
      <w:r>
        <w:rPr>
          <w:rFonts w:ascii="Nikosh" w:hAnsi="Nikosh" w:cs="Nikosh"/>
        </w:rPr>
        <w:t>উপজেলা মৎস্য কর্মকর্তা(অ.দা)</w:t>
      </w:r>
    </w:p>
    <w:p w:rsidR="00F17F4D" w:rsidRPr="001F0437" w:rsidRDefault="00F17F4D" w:rsidP="00F17F4D">
      <w:pPr>
        <w:spacing w:after="0" w:line="240" w:lineRule="atLeast"/>
        <w:ind w:left="10080"/>
        <w:jc w:val="center"/>
        <w:rPr>
          <w:rFonts w:ascii="Nikosh" w:hAnsi="Nikosh" w:cs="Nikosh"/>
          <w:sz w:val="32"/>
          <w:szCs w:val="28"/>
        </w:rPr>
      </w:pPr>
      <w:r>
        <w:rPr>
          <w:rFonts w:ascii="Nikosh" w:hAnsi="Nikosh" w:cs="Nikosh"/>
        </w:rPr>
        <w:t>আলফাডাঙ্গা, ফরিদপুর।</w:t>
      </w:r>
    </w:p>
    <w:p w:rsidR="00F763F7" w:rsidRDefault="00F763F7" w:rsidP="00F763F7">
      <w:pPr>
        <w:spacing w:after="0" w:line="276" w:lineRule="auto"/>
      </w:pPr>
    </w:p>
    <w:p w:rsidR="00AD13E0" w:rsidRDefault="00F17F4D" w:rsidP="00F17F4D">
      <w:pPr>
        <w:spacing w:after="0" w:line="276" w:lineRule="auto"/>
        <w:sectPr w:rsidR="00AD13E0" w:rsidSect="003F7F7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AD13E0" w:rsidRPr="00FD680A" w:rsidRDefault="00AD13E0" w:rsidP="00F17F4D">
      <w:pPr>
        <w:rPr>
          <w:rFonts w:ascii="Nikosh" w:hAnsi="Nikosh" w:cs="Nikosh"/>
          <w:sz w:val="24"/>
          <w:szCs w:val="24"/>
        </w:rPr>
      </w:pPr>
    </w:p>
    <w:sectPr w:rsidR="00AD13E0" w:rsidRPr="00FD680A" w:rsidSect="00A37C50">
      <w:pgSz w:w="20160" w:h="12240" w:orient="landscape" w:code="5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A4" w:rsidRDefault="00E657A4" w:rsidP="00163F8B">
      <w:pPr>
        <w:spacing w:after="0" w:line="240" w:lineRule="auto"/>
      </w:pPr>
      <w:r>
        <w:separator/>
      </w:r>
    </w:p>
  </w:endnote>
  <w:endnote w:type="continuationSeparator" w:id="0">
    <w:p w:rsidR="00E657A4" w:rsidRDefault="00E657A4" w:rsidP="001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A4" w:rsidRDefault="00E657A4" w:rsidP="00163F8B">
      <w:pPr>
        <w:spacing w:after="0" w:line="240" w:lineRule="auto"/>
      </w:pPr>
      <w:r>
        <w:separator/>
      </w:r>
    </w:p>
  </w:footnote>
  <w:footnote w:type="continuationSeparator" w:id="0">
    <w:p w:rsidR="00E657A4" w:rsidRDefault="00E657A4" w:rsidP="0016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75"/>
    <w:rsid w:val="00004AE1"/>
    <w:rsid w:val="00010B87"/>
    <w:rsid w:val="000205C2"/>
    <w:rsid w:val="000219A2"/>
    <w:rsid w:val="0002712D"/>
    <w:rsid w:val="0004632E"/>
    <w:rsid w:val="000910B9"/>
    <w:rsid w:val="000B63D3"/>
    <w:rsid w:val="000D192C"/>
    <w:rsid w:val="0013554D"/>
    <w:rsid w:val="00163F8B"/>
    <w:rsid w:val="00165D40"/>
    <w:rsid w:val="001701F3"/>
    <w:rsid w:val="0018538E"/>
    <w:rsid w:val="001F0437"/>
    <w:rsid w:val="00204207"/>
    <w:rsid w:val="00211186"/>
    <w:rsid w:val="00232662"/>
    <w:rsid w:val="00235DEA"/>
    <w:rsid w:val="002732C5"/>
    <w:rsid w:val="0029089A"/>
    <w:rsid w:val="002E50D2"/>
    <w:rsid w:val="002F039D"/>
    <w:rsid w:val="0030397D"/>
    <w:rsid w:val="0032704B"/>
    <w:rsid w:val="00330D72"/>
    <w:rsid w:val="0034084A"/>
    <w:rsid w:val="00364164"/>
    <w:rsid w:val="0037705E"/>
    <w:rsid w:val="00386248"/>
    <w:rsid w:val="003A7923"/>
    <w:rsid w:val="003B4846"/>
    <w:rsid w:val="003D6B86"/>
    <w:rsid w:val="003E3B04"/>
    <w:rsid w:val="003E7FF2"/>
    <w:rsid w:val="003F7F75"/>
    <w:rsid w:val="00420936"/>
    <w:rsid w:val="00434641"/>
    <w:rsid w:val="00452703"/>
    <w:rsid w:val="004838C8"/>
    <w:rsid w:val="004A524D"/>
    <w:rsid w:val="004B5043"/>
    <w:rsid w:val="004D4625"/>
    <w:rsid w:val="004E0191"/>
    <w:rsid w:val="00506F40"/>
    <w:rsid w:val="0052560B"/>
    <w:rsid w:val="00536D4D"/>
    <w:rsid w:val="0054245F"/>
    <w:rsid w:val="00560F21"/>
    <w:rsid w:val="00571A77"/>
    <w:rsid w:val="00577758"/>
    <w:rsid w:val="0057787E"/>
    <w:rsid w:val="005A59BE"/>
    <w:rsid w:val="005C7338"/>
    <w:rsid w:val="00620755"/>
    <w:rsid w:val="00625EE9"/>
    <w:rsid w:val="006501C5"/>
    <w:rsid w:val="00730A4A"/>
    <w:rsid w:val="007517FD"/>
    <w:rsid w:val="00767407"/>
    <w:rsid w:val="007748DA"/>
    <w:rsid w:val="007D37BB"/>
    <w:rsid w:val="007E0369"/>
    <w:rsid w:val="007E6E4E"/>
    <w:rsid w:val="007F4523"/>
    <w:rsid w:val="008009AC"/>
    <w:rsid w:val="00810C45"/>
    <w:rsid w:val="00820CF3"/>
    <w:rsid w:val="008239D7"/>
    <w:rsid w:val="00847E24"/>
    <w:rsid w:val="008952D5"/>
    <w:rsid w:val="008A2940"/>
    <w:rsid w:val="008B41D2"/>
    <w:rsid w:val="008E1DA7"/>
    <w:rsid w:val="00902BBA"/>
    <w:rsid w:val="00923C74"/>
    <w:rsid w:val="0093498C"/>
    <w:rsid w:val="0095335D"/>
    <w:rsid w:val="00973446"/>
    <w:rsid w:val="00974610"/>
    <w:rsid w:val="00A31BF5"/>
    <w:rsid w:val="00A37C50"/>
    <w:rsid w:val="00AB2C18"/>
    <w:rsid w:val="00AD13E0"/>
    <w:rsid w:val="00AE5EF3"/>
    <w:rsid w:val="00B3358B"/>
    <w:rsid w:val="00B3385F"/>
    <w:rsid w:val="00B552B2"/>
    <w:rsid w:val="00B93F73"/>
    <w:rsid w:val="00BC5B5F"/>
    <w:rsid w:val="00BD5A81"/>
    <w:rsid w:val="00BD72C4"/>
    <w:rsid w:val="00C4198F"/>
    <w:rsid w:val="00C60D8F"/>
    <w:rsid w:val="00C831B2"/>
    <w:rsid w:val="00C83CFD"/>
    <w:rsid w:val="00C91E1F"/>
    <w:rsid w:val="00CB1134"/>
    <w:rsid w:val="00CE1F35"/>
    <w:rsid w:val="00D20831"/>
    <w:rsid w:val="00D226AF"/>
    <w:rsid w:val="00D5045E"/>
    <w:rsid w:val="00D630B9"/>
    <w:rsid w:val="00DC792D"/>
    <w:rsid w:val="00DD5D74"/>
    <w:rsid w:val="00E16B06"/>
    <w:rsid w:val="00E20458"/>
    <w:rsid w:val="00E2087D"/>
    <w:rsid w:val="00E568D6"/>
    <w:rsid w:val="00E657A4"/>
    <w:rsid w:val="00E66E0B"/>
    <w:rsid w:val="00EA511D"/>
    <w:rsid w:val="00EE2746"/>
    <w:rsid w:val="00EF4A21"/>
    <w:rsid w:val="00F17F4D"/>
    <w:rsid w:val="00F25419"/>
    <w:rsid w:val="00F26825"/>
    <w:rsid w:val="00F50B96"/>
    <w:rsid w:val="00F53D92"/>
    <w:rsid w:val="00F563F5"/>
    <w:rsid w:val="00F763F7"/>
    <w:rsid w:val="00FD0370"/>
    <w:rsid w:val="00FD0F89"/>
    <w:rsid w:val="00FD680A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1CCDF-AE4C-4CD3-845D-BD93DA1B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F75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F75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6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8B"/>
  </w:style>
  <w:style w:type="paragraph" w:styleId="Footer">
    <w:name w:val="footer"/>
    <w:basedOn w:val="Normal"/>
    <w:link w:val="FooterChar"/>
    <w:uiPriority w:val="99"/>
    <w:unhideWhenUsed/>
    <w:rsid w:val="0016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8B"/>
  </w:style>
  <w:style w:type="paragraph" w:styleId="NoSpacing">
    <w:name w:val="No Spacing"/>
    <w:qFormat/>
    <w:rsid w:val="00163F8B"/>
    <w:pPr>
      <w:spacing w:after="0" w:line="240" w:lineRule="auto"/>
    </w:pPr>
    <w:rPr>
      <w:rFonts w:ascii="Times New Roman" w:eastAsia="Times New Roman" w:hAnsi="Times New Roman" w:cs="Symbo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13E0"/>
    <w:rPr>
      <w:color w:val="0000FF"/>
      <w:u w:val="single"/>
    </w:rPr>
  </w:style>
  <w:style w:type="paragraph" w:styleId="List">
    <w:name w:val="List"/>
    <w:basedOn w:val="Normal"/>
    <w:rsid w:val="00AD13E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D13E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ASUS</cp:lastModifiedBy>
  <cp:revision>85</cp:revision>
  <cp:lastPrinted>2020-12-27T09:38:00Z</cp:lastPrinted>
  <dcterms:created xsi:type="dcterms:W3CDTF">2020-09-21T05:40:00Z</dcterms:created>
  <dcterms:modified xsi:type="dcterms:W3CDTF">2021-01-14T05:53:00Z</dcterms:modified>
</cp:coreProperties>
</file>